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2"/>
        <w:gridCol w:w="4293"/>
      </w:tblGrid>
      <w:tr w:rsidR="00780D60" w14:paraId="54CCDD08" w14:textId="77777777" w:rsidTr="009E3547">
        <w:tc>
          <w:tcPr>
            <w:tcW w:w="5062" w:type="dxa"/>
          </w:tcPr>
          <w:p w14:paraId="372D218F" w14:textId="77777777" w:rsidR="00780D60" w:rsidRDefault="00780D60" w:rsidP="00BC7D08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293" w:type="dxa"/>
          </w:tcPr>
          <w:p w14:paraId="596D2FF5" w14:textId="27E3E180" w:rsidR="00780D60" w:rsidRPr="00780D60" w:rsidRDefault="009E3547" w:rsidP="00780D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14:paraId="4CD5AF02" w14:textId="77777777" w:rsidR="00780D60" w:rsidRPr="00780D60" w:rsidRDefault="00780D60" w:rsidP="00780D60">
            <w:pPr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постановлением администрации</w:t>
            </w:r>
          </w:p>
          <w:p w14:paraId="35D9687B" w14:textId="31402424" w:rsidR="00780D60" w:rsidRDefault="00780D60" w:rsidP="00780D60">
            <w:pPr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Углегорского </w:t>
            </w:r>
            <w:r w:rsidR="000B3619">
              <w:rPr>
                <w:sz w:val="28"/>
                <w:szCs w:val="28"/>
              </w:rPr>
              <w:t>муниципального</w:t>
            </w:r>
            <w:r w:rsidRPr="00780D60">
              <w:rPr>
                <w:sz w:val="28"/>
                <w:szCs w:val="28"/>
              </w:rPr>
              <w:t xml:space="preserve"> округа </w:t>
            </w:r>
            <w:r w:rsidR="009E3547">
              <w:rPr>
                <w:sz w:val="28"/>
                <w:szCs w:val="28"/>
              </w:rPr>
              <w:t>Сахалинской области</w:t>
            </w:r>
          </w:p>
          <w:p w14:paraId="08AC4B2E" w14:textId="22956BA7" w:rsidR="00317724" w:rsidRPr="00780D60" w:rsidRDefault="00317724" w:rsidP="00317724">
            <w:pPr>
              <w:spacing w:line="360" w:lineRule="auto"/>
              <w:rPr>
                <w:sz w:val="28"/>
                <w:szCs w:val="28"/>
              </w:rPr>
            </w:pPr>
            <w:r w:rsidRPr="007405B9">
              <w:rPr>
                <w:sz w:val="28"/>
                <w:szCs w:val="28"/>
              </w:rPr>
              <w:t xml:space="preserve">от </w:t>
            </w:r>
            <w:sdt>
              <w:sdtPr>
                <w:rPr>
                  <w:sz w:val="28"/>
                  <w:szCs w:val="28"/>
                  <w:u w:val="single"/>
                </w:rPr>
                <w:alias w:val="{RegDate}"/>
                <w:tag w:val="{RegDate}"/>
                <w:id w:val="-2141340449"/>
                <w:placeholder>
                  <w:docPart w:val="ADEAA2B0CB2B4D1DB708C00B385BA12D"/>
                </w:placeholder>
              </w:sdtPr>
              <w:sdtContent>
                <w:r w:rsidR="00013F7D">
                  <w:rPr>
                    <w:sz w:val="28"/>
                    <w:szCs w:val="28"/>
                    <w:u w:val="single"/>
                  </w:rPr>
                  <w:t>04.02.2026</w:t>
                </w:r>
              </w:sdtContent>
            </w:sdt>
            <w:r w:rsidRPr="00222FA7">
              <w:rPr>
                <w:sz w:val="28"/>
                <w:szCs w:val="28"/>
              </w:rPr>
              <w:t xml:space="preserve"> № </w:t>
            </w:r>
            <w:sdt>
              <w:sdtPr>
                <w:rPr>
                  <w:sz w:val="28"/>
                  <w:szCs w:val="28"/>
                  <w:u w:val="single"/>
                  <w:lang w:val="en-US"/>
                </w:rPr>
                <w:alias w:val="{RegNumber}"/>
                <w:tag w:val="{RegNumber}"/>
                <w:id w:val="-1042516414"/>
                <w:placeholder>
                  <w:docPart w:val="8E38CB170A464A8D8B96B3B85227DE09"/>
                </w:placeholder>
              </w:sdtPr>
              <w:sdtContent>
                <w:r w:rsidR="00013F7D">
                  <w:rPr>
                    <w:sz w:val="28"/>
                    <w:szCs w:val="28"/>
                    <w:u w:val="single"/>
                  </w:rPr>
                  <w:t>50-п/26</w:t>
                </w:r>
              </w:sdtContent>
            </w:sdt>
          </w:p>
        </w:tc>
      </w:tr>
      <w:tr w:rsidR="009E3547" w14:paraId="241B5F5B" w14:textId="77777777" w:rsidTr="009E3547">
        <w:trPr>
          <w:gridAfter w:val="1"/>
          <w:wAfter w:w="4293" w:type="dxa"/>
        </w:trPr>
        <w:tc>
          <w:tcPr>
            <w:tcW w:w="5062" w:type="dxa"/>
          </w:tcPr>
          <w:p w14:paraId="52485405" w14:textId="77777777" w:rsidR="009E3547" w:rsidRDefault="009E3547" w:rsidP="00BC7D08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</w:tr>
      <w:tr w:rsidR="009E3547" w14:paraId="75F5F3EF" w14:textId="77777777" w:rsidTr="009E3547">
        <w:trPr>
          <w:gridAfter w:val="1"/>
          <w:wAfter w:w="4293" w:type="dxa"/>
        </w:trPr>
        <w:tc>
          <w:tcPr>
            <w:tcW w:w="5062" w:type="dxa"/>
          </w:tcPr>
          <w:p w14:paraId="4925EBAB" w14:textId="77777777" w:rsidR="009E3547" w:rsidRDefault="009E3547" w:rsidP="00BC7D08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</w:tr>
    </w:tbl>
    <w:p w14:paraId="5CB54258" w14:textId="077DD857" w:rsidR="00337D5D" w:rsidRDefault="00337D5D" w:rsidP="00337D5D">
      <w:pPr>
        <w:jc w:val="center"/>
      </w:pPr>
    </w:p>
    <w:p w14:paraId="21628702" w14:textId="77777777" w:rsidR="00337D5D" w:rsidRPr="00337D5D" w:rsidRDefault="00337D5D" w:rsidP="00337D5D"/>
    <w:p w14:paraId="0AB1F19C" w14:textId="77777777" w:rsidR="00337D5D" w:rsidRPr="00337D5D" w:rsidRDefault="00337D5D" w:rsidP="00337D5D"/>
    <w:p w14:paraId="6428333A" w14:textId="77777777" w:rsidR="00337D5D" w:rsidRPr="00337D5D" w:rsidRDefault="00337D5D" w:rsidP="00337D5D"/>
    <w:p w14:paraId="67EA0C7E" w14:textId="77777777" w:rsidR="009E3547" w:rsidRPr="00337D5D" w:rsidRDefault="009E3547" w:rsidP="009E3547"/>
    <w:p w14:paraId="18EE2627" w14:textId="77777777" w:rsidR="009E3547" w:rsidRPr="00337D5D" w:rsidRDefault="009E3547" w:rsidP="009E3547"/>
    <w:p w14:paraId="033A5A9F" w14:textId="77777777" w:rsidR="009E3547" w:rsidRPr="00337D5D" w:rsidRDefault="009E3547" w:rsidP="009E3547"/>
    <w:p w14:paraId="70B33EEE" w14:textId="77777777" w:rsidR="009E3547" w:rsidRPr="00337D5D" w:rsidRDefault="009E3547" w:rsidP="009E3547"/>
    <w:p w14:paraId="27822102" w14:textId="77777777" w:rsidR="009E3547" w:rsidRPr="00337D5D" w:rsidRDefault="009E3547" w:rsidP="009E3547"/>
    <w:p w14:paraId="46390D89" w14:textId="77777777" w:rsidR="009E3547" w:rsidRPr="00C17172" w:rsidRDefault="009E3547" w:rsidP="009E3547">
      <w:pPr>
        <w:jc w:val="center"/>
        <w:rPr>
          <w:b/>
          <w:sz w:val="32"/>
          <w:szCs w:val="32"/>
        </w:rPr>
      </w:pPr>
      <w:r w:rsidRPr="00C17172">
        <w:rPr>
          <w:b/>
          <w:sz w:val="32"/>
          <w:szCs w:val="32"/>
        </w:rPr>
        <w:t>УСТАВ</w:t>
      </w:r>
    </w:p>
    <w:p w14:paraId="15C9295F" w14:textId="7F3AFC5F" w:rsidR="009E3547" w:rsidRPr="00C17172" w:rsidRDefault="009E3547" w:rsidP="009E354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</w:t>
      </w:r>
      <w:r w:rsidRPr="00C17172">
        <w:rPr>
          <w:b/>
          <w:sz w:val="32"/>
          <w:szCs w:val="32"/>
        </w:rPr>
        <w:t>униципального казенного учреждения</w:t>
      </w:r>
    </w:p>
    <w:p w14:paraId="6144EADD" w14:textId="77777777" w:rsidR="009E3547" w:rsidRPr="00C17172" w:rsidRDefault="009E3547" w:rsidP="009E3547">
      <w:pPr>
        <w:jc w:val="center"/>
        <w:rPr>
          <w:b/>
          <w:sz w:val="32"/>
          <w:szCs w:val="32"/>
        </w:rPr>
      </w:pPr>
      <w:r w:rsidRPr="00C17172">
        <w:rPr>
          <w:b/>
          <w:sz w:val="32"/>
          <w:szCs w:val="32"/>
        </w:rPr>
        <w:t xml:space="preserve"> «Управление капитального строительства»</w:t>
      </w:r>
    </w:p>
    <w:p w14:paraId="2BF319D2" w14:textId="5D033B2A" w:rsidR="009E3547" w:rsidRDefault="009E3547" w:rsidP="009E3547">
      <w:pPr>
        <w:jc w:val="center"/>
        <w:rPr>
          <w:b/>
          <w:sz w:val="32"/>
          <w:szCs w:val="32"/>
        </w:rPr>
      </w:pPr>
      <w:r w:rsidRPr="00C17172">
        <w:rPr>
          <w:b/>
          <w:sz w:val="32"/>
          <w:szCs w:val="32"/>
        </w:rPr>
        <w:t xml:space="preserve"> Углегорского </w:t>
      </w:r>
      <w:r>
        <w:rPr>
          <w:b/>
          <w:sz w:val="32"/>
          <w:szCs w:val="32"/>
        </w:rPr>
        <w:t>муниципального округа Сахалинской области</w:t>
      </w:r>
    </w:p>
    <w:p w14:paraId="600195F8" w14:textId="15FB1DA5" w:rsidR="009E3547" w:rsidRDefault="009E3547" w:rsidP="009E3547">
      <w:pPr>
        <w:jc w:val="center"/>
        <w:rPr>
          <w:b/>
          <w:sz w:val="32"/>
          <w:szCs w:val="32"/>
        </w:rPr>
      </w:pPr>
    </w:p>
    <w:p w14:paraId="28325898" w14:textId="77777777" w:rsidR="009E3547" w:rsidRPr="00C17172" w:rsidRDefault="009E3547" w:rsidP="009E3547">
      <w:pPr>
        <w:rPr>
          <w:b/>
          <w:sz w:val="36"/>
          <w:szCs w:val="36"/>
        </w:rPr>
      </w:pPr>
    </w:p>
    <w:p w14:paraId="2E7D87C0" w14:textId="77777777" w:rsidR="009E3547" w:rsidRPr="0095556A" w:rsidRDefault="009E3547" w:rsidP="009E3547">
      <w:pPr>
        <w:rPr>
          <w:sz w:val="28"/>
          <w:szCs w:val="28"/>
        </w:rPr>
      </w:pPr>
    </w:p>
    <w:p w14:paraId="20CDA3FF" w14:textId="77777777" w:rsidR="009E3547" w:rsidRDefault="009E3547" w:rsidP="009E3547">
      <w:pPr>
        <w:jc w:val="center"/>
        <w:rPr>
          <w:sz w:val="28"/>
          <w:szCs w:val="28"/>
        </w:rPr>
      </w:pPr>
    </w:p>
    <w:p w14:paraId="0C193FE9" w14:textId="77777777" w:rsidR="009E3547" w:rsidRDefault="009E3547" w:rsidP="009E3547">
      <w:pPr>
        <w:jc w:val="center"/>
        <w:rPr>
          <w:sz w:val="28"/>
          <w:szCs w:val="28"/>
        </w:rPr>
      </w:pPr>
    </w:p>
    <w:p w14:paraId="3FB5920E" w14:textId="77777777" w:rsidR="009E3547" w:rsidRDefault="009E3547" w:rsidP="009E3547">
      <w:pPr>
        <w:jc w:val="center"/>
        <w:rPr>
          <w:sz w:val="28"/>
          <w:szCs w:val="28"/>
        </w:rPr>
      </w:pPr>
    </w:p>
    <w:p w14:paraId="33B0F6B5" w14:textId="77777777" w:rsidR="009E3547" w:rsidRDefault="009E3547" w:rsidP="009E3547">
      <w:pPr>
        <w:jc w:val="center"/>
        <w:rPr>
          <w:sz w:val="28"/>
          <w:szCs w:val="28"/>
        </w:rPr>
      </w:pPr>
    </w:p>
    <w:p w14:paraId="26F54C81" w14:textId="77777777" w:rsidR="009E3547" w:rsidRDefault="009E3547" w:rsidP="009E3547">
      <w:pPr>
        <w:jc w:val="center"/>
        <w:rPr>
          <w:sz w:val="28"/>
          <w:szCs w:val="28"/>
        </w:rPr>
      </w:pPr>
    </w:p>
    <w:p w14:paraId="2F905390" w14:textId="4A26B28E" w:rsidR="009E3547" w:rsidRDefault="009E3547" w:rsidP="009E3547">
      <w:pPr>
        <w:rPr>
          <w:sz w:val="28"/>
          <w:szCs w:val="28"/>
        </w:rPr>
      </w:pPr>
    </w:p>
    <w:p w14:paraId="4EE2772E" w14:textId="77777777" w:rsidR="009E3547" w:rsidRDefault="009E3547" w:rsidP="009E3547">
      <w:pPr>
        <w:jc w:val="center"/>
        <w:rPr>
          <w:sz w:val="28"/>
          <w:szCs w:val="28"/>
        </w:rPr>
      </w:pPr>
    </w:p>
    <w:p w14:paraId="6102FE92" w14:textId="77777777" w:rsidR="009E3547" w:rsidRDefault="009E3547" w:rsidP="009E3547">
      <w:pPr>
        <w:jc w:val="center"/>
        <w:rPr>
          <w:sz w:val="28"/>
          <w:szCs w:val="28"/>
        </w:rPr>
      </w:pPr>
    </w:p>
    <w:p w14:paraId="4AECFF3B" w14:textId="77777777" w:rsidR="009E3547" w:rsidRDefault="009E3547" w:rsidP="009E3547">
      <w:pPr>
        <w:jc w:val="center"/>
        <w:rPr>
          <w:sz w:val="28"/>
          <w:szCs w:val="28"/>
        </w:rPr>
      </w:pPr>
    </w:p>
    <w:p w14:paraId="01084C42" w14:textId="77777777" w:rsidR="009E3547" w:rsidRDefault="009E3547" w:rsidP="009E3547">
      <w:pPr>
        <w:jc w:val="center"/>
        <w:rPr>
          <w:sz w:val="28"/>
          <w:szCs w:val="28"/>
        </w:rPr>
      </w:pPr>
    </w:p>
    <w:p w14:paraId="366240F1" w14:textId="77777777" w:rsidR="009E3547" w:rsidRDefault="009E3547" w:rsidP="009E3547">
      <w:pPr>
        <w:jc w:val="center"/>
        <w:rPr>
          <w:sz w:val="28"/>
          <w:szCs w:val="28"/>
        </w:rPr>
      </w:pPr>
    </w:p>
    <w:p w14:paraId="72622388" w14:textId="77777777" w:rsidR="009E3547" w:rsidRDefault="009E3547" w:rsidP="009E3547">
      <w:pPr>
        <w:jc w:val="center"/>
        <w:rPr>
          <w:sz w:val="28"/>
          <w:szCs w:val="28"/>
        </w:rPr>
      </w:pPr>
    </w:p>
    <w:p w14:paraId="39FA16BC" w14:textId="77777777" w:rsidR="009E3547" w:rsidRDefault="009E3547" w:rsidP="009E3547">
      <w:pPr>
        <w:jc w:val="center"/>
        <w:rPr>
          <w:sz w:val="28"/>
          <w:szCs w:val="28"/>
        </w:rPr>
      </w:pPr>
    </w:p>
    <w:p w14:paraId="4A470DBA" w14:textId="77777777" w:rsidR="009E3547" w:rsidRDefault="009E3547" w:rsidP="009E3547">
      <w:pPr>
        <w:jc w:val="center"/>
        <w:rPr>
          <w:sz w:val="28"/>
          <w:szCs w:val="28"/>
        </w:rPr>
      </w:pPr>
    </w:p>
    <w:p w14:paraId="22E673D6" w14:textId="77777777" w:rsidR="009E3547" w:rsidRDefault="009E3547" w:rsidP="009E3547">
      <w:pPr>
        <w:jc w:val="center"/>
        <w:rPr>
          <w:sz w:val="28"/>
          <w:szCs w:val="28"/>
        </w:rPr>
      </w:pPr>
    </w:p>
    <w:p w14:paraId="7DF6955B" w14:textId="77777777" w:rsidR="009E3547" w:rsidRDefault="009E3547" w:rsidP="009E3547">
      <w:pPr>
        <w:jc w:val="center"/>
        <w:rPr>
          <w:sz w:val="28"/>
          <w:szCs w:val="28"/>
        </w:rPr>
      </w:pPr>
    </w:p>
    <w:p w14:paraId="77CCC23C" w14:textId="77777777" w:rsidR="009E3547" w:rsidRDefault="009E3547" w:rsidP="009E3547">
      <w:pPr>
        <w:jc w:val="center"/>
        <w:rPr>
          <w:sz w:val="28"/>
          <w:szCs w:val="28"/>
        </w:rPr>
      </w:pPr>
    </w:p>
    <w:p w14:paraId="05447382" w14:textId="77777777" w:rsidR="009E3547" w:rsidRDefault="009E3547" w:rsidP="009E3547">
      <w:pPr>
        <w:jc w:val="center"/>
        <w:rPr>
          <w:sz w:val="28"/>
          <w:szCs w:val="28"/>
        </w:rPr>
      </w:pPr>
    </w:p>
    <w:p w14:paraId="2E0FF182" w14:textId="77777777" w:rsidR="009E3547" w:rsidRDefault="009E3547" w:rsidP="009E3547">
      <w:pPr>
        <w:jc w:val="center"/>
        <w:rPr>
          <w:sz w:val="28"/>
          <w:szCs w:val="28"/>
        </w:rPr>
      </w:pPr>
    </w:p>
    <w:p w14:paraId="34B0D34E" w14:textId="77777777" w:rsidR="009E3547" w:rsidRDefault="009E3547" w:rsidP="009E3547">
      <w:pPr>
        <w:jc w:val="center"/>
        <w:rPr>
          <w:sz w:val="28"/>
          <w:szCs w:val="28"/>
        </w:rPr>
      </w:pPr>
    </w:p>
    <w:p w14:paraId="7EA73152" w14:textId="77777777" w:rsidR="009E3547" w:rsidRDefault="009E3547" w:rsidP="009E35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Углегорск </w:t>
      </w:r>
    </w:p>
    <w:p w14:paraId="6F1C1CC2" w14:textId="6F785BF4" w:rsidR="009E3547" w:rsidRDefault="009E3547" w:rsidP="009E3547">
      <w:pPr>
        <w:jc w:val="center"/>
        <w:rPr>
          <w:sz w:val="28"/>
          <w:szCs w:val="28"/>
        </w:rPr>
      </w:pPr>
      <w:r>
        <w:rPr>
          <w:sz w:val="28"/>
          <w:szCs w:val="28"/>
        </w:rPr>
        <w:t>2026 год</w:t>
      </w:r>
    </w:p>
    <w:p w14:paraId="248835FD" w14:textId="77777777" w:rsidR="009E3547" w:rsidRDefault="009E3547" w:rsidP="009E3547">
      <w:pPr>
        <w:jc w:val="center"/>
        <w:rPr>
          <w:sz w:val="28"/>
          <w:szCs w:val="28"/>
        </w:rPr>
      </w:pPr>
    </w:p>
    <w:p w14:paraId="188BF9F6" w14:textId="77777777" w:rsidR="009E3547" w:rsidRPr="00C17172" w:rsidRDefault="009E3547" w:rsidP="009E3547">
      <w:pPr>
        <w:pStyle w:val="ab"/>
        <w:numPr>
          <w:ilvl w:val="0"/>
          <w:numId w:val="1"/>
        </w:numPr>
        <w:ind w:left="0" w:firstLine="0"/>
        <w:jc w:val="center"/>
        <w:rPr>
          <w:b/>
          <w:bCs/>
          <w:sz w:val="28"/>
          <w:szCs w:val="28"/>
        </w:rPr>
      </w:pPr>
      <w:r w:rsidRPr="00C17172">
        <w:rPr>
          <w:b/>
          <w:bCs/>
          <w:sz w:val="28"/>
          <w:szCs w:val="28"/>
        </w:rPr>
        <w:t>Общие положения</w:t>
      </w:r>
    </w:p>
    <w:p w14:paraId="4D011E0B" w14:textId="77777777" w:rsidR="009E3547" w:rsidRPr="00C17172" w:rsidRDefault="009E3547" w:rsidP="009E3547">
      <w:pPr>
        <w:pStyle w:val="ab"/>
        <w:rPr>
          <w:sz w:val="28"/>
          <w:szCs w:val="28"/>
        </w:rPr>
      </w:pPr>
    </w:p>
    <w:p w14:paraId="3EEA775E" w14:textId="77777777" w:rsidR="009E3547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1.1. Мун</w:t>
      </w:r>
      <w:r>
        <w:rPr>
          <w:sz w:val="28"/>
          <w:szCs w:val="28"/>
        </w:rPr>
        <w:t>иципальное казенное учреждение «</w:t>
      </w:r>
      <w:r w:rsidRPr="0095556A">
        <w:rPr>
          <w:sz w:val="28"/>
          <w:szCs w:val="28"/>
        </w:rPr>
        <w:t>Управл</w:t>
      </w:r>
      <w:r>
        <w:rPr>
          <w:sz w:val="28"/>
          <w:szCs w:val="28"/>
        </w:rPr>
        <w:t>ение капитального строительства»</w:t>
      </w:r>
      <w:r w:rsidRPr="0095556A">
        <w:rPr>
          <w:sz w:val="28"/>
          <w:szCs w:val="28"/>
        </w:rPr>
        <w:t xml:space="preserve"> </w:t>
      </w:r>
      <w:r w:rsidRPr="00BF347B">
        <w:rPr>
          <w:sz w:val="28"/>
          <w:szCs w:val="28"/>
        </w:rPr>
        <w:t xml:space="preserve">Углегорского </w:t>
      </w:r>
      <w:r>
        <w:rPr>
          <w:sz w:val="28"/>
          <w:szCs w:val="28"/>
        </w:rPr>
        <w:t>муниципального округа Сахалинской области</w:t>
      </w:r>
      <w:r w:rsidRPr="0095556A">
        <w:rPr>
          <w:sz w:val="28"/>
          <w:szCs w:val="28"/>
        </w:rPr>
        <w:t xml:space="preserve">, </w:t>
      </w:r>
      <w:r w:rsidRPr="00BF347B">
        <w:rPr>
          <w:sz w:val="28"/>
          <w:szCs w:val="28"/>
        </w:rPr>
        <w:t>именуемое в дальнейшем «Учреждение», создано в соответствии с Конституцией Российской Федерации, Гражданским кодексом Российской Федерации, Федеральными законами «Об общих принципах организации местного, самоуправления в Российской Федерации», «О некоммерч</w:t>
      </w:r>
      <w:r>
        <w:rPr>
          <w:sz w:val="28"/>
          <w:szCs w:val="28"/>
        </w:rPr>
        <w:t>еских организациях»</w:t>
      </w:r>
      <w:r w:rsidRPr="0095556A">
        <w:rPr>
          <w:sz w:val="28"/>
          <w:szCs w:val="28"/>
        </w:rPr>
        <w:t>.</w:t>
      </w:r>
    </w:p>
    <w:p w14:paraId="43F23627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Полное официа</w:t>
      </w:r>
      <w:r>
        <w:rPr>
          <w:sz w:val="28"/>
          <w:szCs w:val="28"/>
        </w:rPr>
        <w:t>льное наименование Учреждения: М</w:t>
      </w:r>
      <w:r w:rsidRPr="0095556A">
        <w:rPr>
          <w:sz w:val="28"/>
          <w:szCs w:val="28"/>
        </w:rPr>
        <w:t>ун</w:t>
      </w:r>
      <w:r>
        <w:rPr>
          <w:sz w:val="28"/>
          <w:szCs w:val="28"/>
        </w:rPr>
        <w:t>иципальное казенное учреждение «</w:t>
      </w:r>
      <w:r w:rsidRPr="0095556A">
        <w:rPr>
          <w:sz w:val="28"/>
          <w:szCs w:val="28"/>
        </w:rPr>
        <w:t>Управл</w:t>
      </w:r>
      <w:r>
        <w:rPr>
          <w:sz w:val="28"/>
          <w:szCs w:val="28"/>
        </w:rPr>
        <w:t>ение капитального строительства»</w:t>
      </w:r>
      <w:r w:rsidRPr="0095556A">
        <w:rPr>
          <w:sz w:val="28"/>
          <w:szCs w:val="28"/>
        </w:rPr>
        <w:t xml:space="preserve"> </w:t>
      </w:r>
      <w:r w:rsidRPr="00BF347B">
        <w:rPr>
          <w:sz w:val="28"/>
          <w:szCs w:val="28"/>
        </w:rPr>
        <w:t xml:space="preserve">Углегорского </w:t>
      </w:r>
      <w:r>
        <w:rPr>
          <w:sz w:val="28"/>
          <w:szCs w:val="28"/>
        </w:rPr>
        <w:t>муниципального округа Сахалинской области</w:t>
      </w:r>
      <w:r w:rsidRPr="0095556A">
        <w:rPr>
          <w:sz w:val="28"/>
          <w:szCs w:val="28"/>
        </w:rPr>
        <w:t xml:space="preserve">. </w:t>
      </w:r>
    </w:p>
    <w:p w14:paraId="3E144A50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 xml:space="preserve">Сокращенное наименование Учреждения: МКУ </w:t>
      </w:r>
      <w:r>
        <w:rPr>
          <w:sz w:val="28"/>
          <w:szCs w:val="28"/>
        </w:rPr>
        <w:t>«</w:t>
      </w:r>
      <w:r w:rsidRPr="0095556A">
        <w:rPr>
          <w:sz w:val="28"/>
          <w:szCs w:val="28"/>
        </w:rPr>
        <w:t>УКС</w:t>
      </w:r>
      <w:r>
        <w:rPr>
          <w:sz w:val="28"/>
          <w:szCs w:val="28"/>
        </w:rPr>
        <w:t>»</w:t>
      </w:r>
      <w:r w:rsidRPr="0095556A">
        <w:rPr>
          <w:sz w:val="28"/>
          <w:szCs w:val="28"/>
        </w:rPr>
        <w:t xml:space="preserve"> </w:t>
      </w:r>
      <w:r>
        <w:rPr>
          <w:sz w:val="28"/>
          <w:szCs w:val="28"/>
        </w:rPr>
        <w:t>УМО СО</w:t>
      </w:r>
      <w:r w:rsidRPr="0095556A">
        <w:rPr>
          <w:sz w:val="28"/>
          <w:szCs w:val="28"/>
        </w:rPr>
        <w:t>.</w:t>
      </w:r>
    </w:p>
    <w:p w14:paraId="2B73B83B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 xml:space="preserve">1.2. Юридический адрес Учреждения: </w:t>
      </w:r>
      <w:r w:rsidRPr="00BF347B">
        <w:rPr>
          <w:sz w:val="28"/>
          <w:szCs w:val="28"/>
        </w:rPr>
        <w:t>Российская Федерация, 694920, Сахалинская область, г</w:t>
      </w:r>
      <w:r>
        <w:rPr>
          <w:sz w:val="28"/>
          <w:szCs w:val="28"/>
        </w:rPr>
        <w:t>. Углегорск, ул. Победы, д. 142</w:t>
      </w:r>
      <w:r w:rsidRPr="0095556A">
        <w:rPr>
          <w:sz w:val="28"/>
          <w:szCs w:val="28"/>
        </w:rPr>
        <w:t>.</w:t>
      </w:r>
    </w:p>
    <w:p w14:paraId="116F68C2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 xml:space="preserve">Почтовый адрес Учреждения: </w:t>
      </w:r>
      <w:r w:rsidRPr="00BF347B">
        <w:rPr>
          <w:sz w:val="28"/>
          <w:szCs w:val="28"/>
        </w:rPr>
        <w:t>Российская Федерация, 694920, Сахалинская область, г. Углегорск, ул. Победы, д. 142.</w:t>
      </w:r>
    </w:p>
    <w:p w14:paraId="7A128C3A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1.3. Учреждение является некоммерческой организацией.</w:t>
      </w:r>
    </w:p>
    <w:p w14:paraId="349A7E4A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 xml:space="preserve">1.4. Учредителем Учреждения является муниципальное образование </w:t>
      </w:r>
      <w:r>
        <w:rPr>
          <w:sz w:val="28"/>
          <w:szCs w:val="28"/>
        </w:rPr>
        <w:t>Углегорский муниципальный округ Сахалинской области</w:t>
      </w:r>
      <w:r w:rsidRPr="0095556A">
        <w:rPr>
          <w:sz w:val="28"/>
          <w:szCs w:val="28"/>
        </w:rPr>
        <w:t xml:space="preserve"> в лице администрации </w:t>
      </w:r>
      <w:r w:rsidRPr="00BF347B">
        <w:rPr>
          <w:sz w:val="28"/>
          <w:szCs w:val="28"/>
        </w:rPr>
        <w:t xml:space="preserve">Углегорского </w:t>
      </w:r>
      <w:r>
        <w:rPr>
          <w:sz w:val="28"/>
          <w:szCs w:val="28"/>
        </w:rPr>
        <w:t>муниципального округа Сахалинской области</w:t>
      </w:r>
      <w:r w:rsidRPr="00BF347B">
        <w:rPr>
          <w:sz w:val="28"/>
          <w:szCs w:val="28"/>
        </w:rPr>
        <w:t xml:space="preserve"> </w:t>
      </w:r>
      <w:r>
        <w:rPr>
          <w:sz w:val="28"/>
          <w:szCs w:val="28"/>
        </w:rPr>
        <w:t>(в дальнейшем именуемого «Учредитель»</w:t>
      </w:r>
      <w:r w:rsidRPr="0095556A">
        <w:rPr>
          <w:sz w:val="28"/>
          <w:szCs w:val="28"/>
        </w:rPr>
        <w:t xml:space="preserve">). </w:t>
      </w:r>
      <w:r w:rsidRPr="00FC5773">
        <w:rPr>
          <w:sz w:val="28"/>
          <w:szCs w:val="28"/>
        </w:rPr>
        <w:t xml:space="preserve">Собственником имущества Учреждения является муниципальное образование Углегорский муниципальный </w:t>
      </w:r>
      <w:r>
        <w:rPr>
          <w:sz w:val="28"/>
          <w:szCs w:val="28"/>
        </w:rPr>
        <w:t>округ Сахалинской области</w:t>
      </w:r>
      <w:r w:rsidRPr="00FC5773">
        <w:rPr>
          <w:sz w:val="28"/>
          <w:szCs w:val="28"/>
        </w:rPr>
        <w:t xml:space="preserve">. Полномочия собственника имущества учреждения осуществляет Комитет по управлению муниципальной собственностью Углегорского </w:t>
      </w:r>
      <w:r>
        <w:rPr>
          <w:sz w:val="28"/>
          <w:szCs w:val="28"/>
        </w:rPr>
        <w:t>муниципального округа Сахалинской области</w:t>
      </w:r>
      <w:r w:rsidRPr="00FC5773">
        <w:rPr>
          <w:sz w:val="28"/>
          <w:szCs w:val="28"/>
        </w:rPr>
        <w:t xml:space="preserve"> (далее - Собственник имущества).</w:t>
      </w:r>
    </w:p>
    <w:p w14:paraId="25EBA20B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1.5. Учреждение является юридическим лицом с момента государственной регистрации в порядке, установленном законом о государственной регистрации юридических лиц, имеет обособленное имущество на праве оперативного управления, имеет печать со своим наименованием, штампы, фирменные бланки.</w:t>
      </w:r>
    </w:p>
    <w:p w14:paraId="5BB44C92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1.6. Учреждение самостоятельно выступает в суде в качестве истца и ответчика.</w:t>
      </w:r>
    </w:p>
    <w:p w14:paraId="2EEA6F4E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 xml:space="preserve">1.7. Учреждение вправе осуществлять приносящую доходы деятельность и иные виды деятельности, не являющиеся основными видами деятельности, лишь постольку, поскольку это служит достижению целей, ради которых оно создано, при условии, что такие виды деятельности указаны в настоящем Уставе. Доходы, полученные от такой деятельности, поступают в </w:t>
      </w:r>
      <w:r>
        <w:rPr>
          <w:sz w:val="28"/>
          <w:szCs w:val="28"/>
        </w:rPr>
        <w:t>бюджет</w:t>
      </w:r>
      <w:r w:rsidRPr="0095556A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Pr="00FC5773">
        <w:rPr>
          <w:sz w:val="28"/>
          <w:szCs w:val="28"/>
        </w:rPr>
        <w:t xml:space="preserve"> образование Углегорский муниципальный </w:t>
      </w:r>
      <w:r>
        <w:rPr>
          <w:sz w:val="28"/>
          <w:szCs w:val="28"/>
        </w:rPr>
        <w:t>округ Сахалинской области</w:t>
      </w:r>
      <w:r w:rsidRPr="0095556A">
        <w:rPr>
          <w:sz w:val="28"/>
          <w:szCs w:val="28"/>
        </w:rPr>
        <w:t>.</w:t>
      </w:r>
    </w:p>
    <w:p w14:paraId="72BCDD3F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 xml:space="preserve">1.8. Учреждение отвечает по своим обязательствам находящимися в его распоряжении денежными средствами. При недостаточности указанных денежных средств субсидиарную ответственность по обязательствам </w:t>
      </w:r>
      <w:r w:rsidRPr="0095556A">
        <w:rPr>
          <w:sz w:val="28"/>
          <w:szCs w:val="28"/>
        </w:rPr>
        <w:lastRenderedPageBreak/>
        <w:t xml:space="preserve">учреждения несет </w:t>
      </w:r>
      <w:r>
        <w:rPr>
          <w:sz w:val="28"/>
          <w:szCs w:val="28"/>
        </w:rPr>
        <w:t>Учредитель</w:t>
      </w:r>
      <w:r w:rsidRPr="0095556A">
        <w:rPr>
          <w:sz w:val="28"/>
          <w:szCs w:val="28"/>
        </w:rPr>
        <w:t xml:space="preserve">. При недостаточности лимитов бюджетных обязательств, доведенных казенному учреждению для исполнения его денежных обязательств, по таким обязательствам от имени муниципального образования отвечает </w:t>
      </w:r>
      <w:r>
        <w:rPr>
          <w:sz w:val="28"/>
          <w:szCs w:val="28"/>
        </w:rPr>
        <w:t>Учредитель</w:t>
      </w:r>
      <w:r w:rsidRPr="0095556A">
        <w:rPr>
          <w:sz w:val="28"/>
          <w:szCs w:val="28"/>
        </w:rPr>
        <w:t>.</w:t>
      </w:r>
    </w:p>
    <w:p w14:paraId="5280B8E4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1.9. Учреждение не имеет права предоставлять и получать кредиты (займы), приобретать ценные бумаги.</w:t>
      </w:r>
    </w:p>
    <w:p w14:paraId="2F41D82C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1.10. Учреждение не вправе выступать учредителем (участником) юридических лиц.</w:t>
      </w:r>
    </w:p>
    <w:p w14:paraId="0C0EE58E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 xml:space="preserve">1.11. Финансовое обеспечение деятельности учреждения осуществляется за счет средств бюджета </w:t>
      </w:r>
      <w:r>
        <w:rPr>
          <w:sz w:val="28"/>
          <w:szCs w:val="28"/>
        </w:rPr>
        <w:t>муниципального образования</w:t>
      </w:r>
      <w:r w:rsidRPr="00FC5773">
        <w:rPr>
          <w:sz w:val="28"/>
          <w:szCs w:val="28"/>
        </w:rPr>
        <w:t xml:space="preserve"> Углегорский муниципальный </w:t>
      </w:r>
      <w:r>
        <w:rPr>
          <w:sz w:val="28"/>
          <w:szCs w:val="28"/>
        </w:rPr>
        <w:t>округ Сахалинской области</w:t>
      </w:r>
      <w:r w:rsidRPr="0095556A">
        <w:rPr>
          <w:sz w:val="28"/>
          <w:szCs w:val="28"/>
        </w:rPr>
        <w:t xml:space="preserve"> на основании бюджетной сметы.</w:t>
      </w:r>
    </w:p>
    <w:p w14:paraId="32893CB2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 xml:space="preserve">1.12. Учреждение осуществляет операции с поступившими средствами через лицевые счета, открываемые в финансовом органе </w:t>
      </w:r>
      <w:r w:rsidRPr="00FC577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образования</w:t>
      </w:r>
      <w:r w:rsidRPr="00FC5773">
        <w:rPr>
          <w:sz w:val="28"/>
          <w:szCs w:val="28"/>
        </w:rPr>
        <w:t xml:space="preserve"> Углегорский муниципальный </w:t>
      </w:r>
      <w:r>
        <w:rPr>
          <w:sz w:val="28"/>
          <w:szCs w:val="28"/>
        </w:rPr>
        <w:t>округ Сахалинской области</w:t>
      </w:r>
      <w:r w:rsidRPr="0095556A">
        <w:rPr>
          <w:sz w:val="28"/>
          <w:szCs w:val="28"/>
        </w:rPr>
        <w:t>.</w:t>
      </w:r>
    </w:p>
    <w:p w14:paraId="55EA56C6" w14:textId="77777777" w:rsidR="009E3547" w:rsidRDefault="009E3547" w:rsidP="009B3E96">
      <w:pPr>
        <w:suppressAutoHyphens/>
        <w:ind w:firstLine="709"/>
        <w:jc w:val="center"/>
        <w:rPr>
          <w:sz w:val="28"/>
          <w:szCs w:val="28"/>
        </w:rPr>
      </w:pPr>
    </w:p>
    <w:p w14:paraId="1A0FC92B" w14:textId="77777777" w:rsidR="009E3547" w:rsidRPr="00C17172" w:rsidRDefault="009E3547" w:rsidP="009B3E96">
      <w:pPr>
        <w:pStyle w:val="ab"/>
        <w:numPr>
          <w:ilvl w:val="0"/>
          <w:numId w:val="1"/>
        </w:numPr>
        <w:suppressAutoHyphens/>
        <w:ind w:left="0" w:firstLine="0"/>
        <w:jc w:val="center"/>
        <w:rPr>
          <w:b/>
          <w:bCs/>
          <w:sz w:val="28"/>
          <w:szCs w:val="28"/>
        </w:rPr>
      </w:pPr>
      <w:r w:rsidRPr="00C17172">
        <w:rPr>
          <w:b/>
          <w:bCs/>
          <w:sz w:val="28"/>
          <w:szCs w:val="28"/>
        </w:rPr>
        <w:t>Цели, направления деятельности Учреждения</w:t>
      </w:r>
    </w:p>
    <w:p w14:paraId="6AA524ED" w14:textId="77777777" w:rsidR="009E3547" w:rsidRPr="00C17172" w:rsidRDefault="009E3547" w:rsidP="009B3E96">
      <w:pPr>
        <w:pStyle w:val="ab"/>
        <w:suppressAutoHyphens/>
        <w:rPr>
          <w:b/>
          <w:bCs/>
          <w:sz w:val="28"/>
          <w:szCs w:val="28"/>
        </w:rPr>
      </w:pPr>
    </w:p>
    <w:p w14:paraId="5C867BAD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 xml:space="preserve">2.1. Учреждение осуществляет свою деятельность в соответствии с целями деятельности, определенными законодательством Российской Федерации, </w:t>
      </w:r>
      <w:r>
        <w:rPr>
          <w:sz w:val="28"/>
          <w:szCs w:val="28"/>
        </w:rPr>
        <w:t>Сахалинской</w:t>
      </w:r>
      <w:r w:rsidRPr="0095556A">
        <w:rPr>
          <w:sz w:val="28"/>
          <w:szCs w:val="28"/>
        </w:rPr>
        <w:t xml:space="preserve"> области, нормативно-правовыми актами муниципального образования </w:t>
      </w:r>
      <w:r w:rsidRPr="00FC5773">
        <w:rPr>
          <w:sz w:val="28"/>
          <w:szCs w:val="28"/>
        </w:rPr>
        <w:t xml:space="preserve">Углегорский муниципальный </w:t>
      </w:r>
      <w:r>
        <w:rPr>
          <w:sz w:val="28"/>
          <w:szCs w:val="28"/>
        </w:rPr>
        <w:t>округ Сахалинской области</w:t>
      </w:r>
      <w:r w:rsidRPr="0095556A">
        <w:rPr>
          <w:sz w:val="28"/>
          <w:szCs w:val="28"/>
        </w:rPr>
        <w:t xml:space="preserve"> и настоящим Уставом, исполнения функций в сфере строительства.</w:t>
      </w:r>
    </w:p>
    <w:p w14:paraId="2E43850C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 xml:space="preserve">2.2. Целями создания Учреждения являются: реализация задач и планов </w:t>
      </w:r>
      <w:r>
        <w:rPr>
          <w:sz w:val="28"/>
          <w:szCs w:val="28"/>
        </w:rPr>
        <w:t>администрации</w:t>
      </w:r>
      <w:r w:rsidRPr="00853910">
        <w:rPr>
          <w:sz w:val="28"/>
          <w:szCs w:val="28"/>
        </w:rPr>
        <w:t xml:space="preserve"> Углегорский муниципальный </w:t>
      </w:r>
      <w:r>
        <w:rPr>
          <w:sz w:val="28"/>
          <w:szCs w:val="28"/>
        </w:rPr>
        <w:t>округ Сахалинской области</w:t>
      </w:r>
      <w:r w:rsidRPr="0095556A">
        <w:rPr>
          <w:sz w:val="28"/>
          <w:szCs w:val="28"/>
        </w:rPr>
        <w:t xml:space="preserve"> в области жилищного, социально-культурного, коммунального строительства.</w:t>
      </w:r>
    </w:p>
    <w:p w14:paraId="6F53F818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2.3. Основными направлениями деятельности Учреждения являются:</w:t>
      </w:r>
    </w:p>
    <w:p w14:paraId="0361AFA7" w14:textId="77777777" w:rsidR="009E3547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 xml:space="preserve">- осуществление муниципальной функции </w:t>
      </w:r>
      <w:r w:rsidRPr="00707078">
        <w:rPr>
          <w:sz w:val="28"/>
          <w:szCs w:val="28"/>
        </w:rPr>
        <w:t>заказчика,</w:t>
      </w:r>
      <w:r>
        <w:rPr>
          <w:sz w:val="28"/>
          <w:szCs w:val="28"/>
        </w:rPr>
        <w:t xml:space="preserve"> технического заказчика</w:t>
      </w:r>
      <w:r w:rsidRPr="0095556A">
        <w:rPr>
          <w:sz w:val="28"/>
          <w:szCs w:val="28"/>
        </w:rPr>
        <w:t xml:space="preserve"> по строительству, реконструкции, капитальному ремонту, ремонту объектов муниципальной собственности, дорожному строительству в </w:t>
      </w:r>
      <w:r>
        <w:rPr>
          <w:sz w:val="28"/>
          <w:szCs w:val="28"/>
        </w:rPr>
        <w:t>муниципальном образовании</w:t>
      </w:r>
      <w:r w:rsidRPr="00FC5773">
        <w:rPr>
          <w:sz w:val="28"/>
          <w:szCs w:val="28"/>
        </w:rPr>
        <w:t xml:space="preserve"> Углегорский муниципальный </w:t>
      </w:r>
      <w:r>
        <w:rPr>
          <w:sz w:val="28"/>
          <w:szCs w:val="28"/>
        </w:rPr>
        <w:t>округ Сахалинской области;</w:t>
      </w:r>
    </w:p>
    <w:p w14:paraId="559C41C1" w14:textId="77777777" w:rsidR="009E3547" w:rsidRDefault="009E3547" w:rsidP="009B3E9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07F4F">
        <w:rPr>
          <w:sz w:val="28"/>
          <w:szCs w:val="28"/>
        </w:rPr>
        <w:t xml:space="preserve"> осуществление контроля над строительством и реконструкцией объектов </w:t>
      </w:r>
      <w:r w:rsidRPr="00AF53D7">
        <w:rPr>
          <w:sz w:val="28"/>
          <w:szCs w:val="28"/>
        </w:rPr>
        <w:t xml:space="preserve">муниципальной собственности </w:t>
      </w:r>
      <w:r w:rsidRPr="00507F4F">
        <w:rPr>
          <w:sz w:val="28"/>
          <w:szCs w:val="28"/>
        </w:rPr>
        <w:t>жилищного, коммунально-бытового, и социально-культурного назначения;</w:t>
      </w:r>
      <w:r>
        <w:rPr>
          <w:sz w:val="28"/>
          <w:szCs w:val="28"/>
        </w:rPr>
        <w:t xml:space="preserve"> </w:t>
      </w:r>
    </w:p>
    <w:p w14:paraId="669369C5" w14:textId="77777777" w:rsidR="009E3547" w:rsidRDefault="009E3547" w:rsidP="009B3E9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07F4F">
        <w:rPr>
          <w:sz w:val="28"/>
          <w:szCs w:val="28"/>
        </w:rPr>
        <w:t>принятие участия в разработке годовых планов капитального строительства и реконструкции объектов муниципального образования и передача их для согласования и утверждения в установленном порядке;</w:t>
      </w:r>
    </w:p>
    <w:p w14:paraId="404D908B" w14:textId="77777777" w:rsidR="009E3547" w:rsidRDefault="009E3547" w:rsidP="009B3E96">
      <w:pPr>
        <w:suppressAutoHyphens/>
        <w:ind w:firstLine="709"/>
        <w:jc w:val="both"/>
      </w:pPr>
      <w:r>
        <w:rPr>
          <w:sz w:val="28"/>
          <w:szCs w:val="28"/>
        </w:rPr>
        <w:t>-</w:t>
      </w:r>
      <w:r w:rsidRPr="00507F4F">
        <w:rPr>
          <w:sz w:val="28"/>
          <w:szCs w:val="28"/>
        </w:rPr>
        <w:t xml:space="preserve"> реализация программ строительства и реконструкции объектов</w:t>
      </w:r>
      <w:r w:rsidRPr="00AF53D7">
        <w:t xml:space="preserve"> </w:t>
      </w:r>
      <w:r w:rsidRPr="00AF53D7">
        <w:rPr>
          <w:sz w:val="28"/>
          <w:szCs w:val="28"/>
        </w:rPr>
        <w:t>муниципальной собственности</w:t>
      </w:r>
      <w:r w:rsidRPr="00507F4F">
        <w:rPr>
          <w:sz w:val="28"/>
          <w:szCs w:val="28"/>
        </w:rPr>
        <w:t xml:space="preserve"> жилищного, коммунально-бытового, и социально-культурного назначения;</w:t>
      </w:r>
      <w:r w:rsidRPr="00507F4F">
        <w:t xml:space="preserve"> </w:t>
      </w:r>
    </w:p>
    <w:p w14:paraId="7AAF0680" w14:textId="77777777" w:rsidR="009E3547" w:rsidRDefault="009E3547" w:rsidP="009B3E96">
      <w:pPr>
        <w:suppressAutoHyphens/>
        <w:ind w:firstLine="709"/>
        <w:jc w:val="both"/>
      </w:pPr>
      <w:r>
        <w:rPr>
          <w:sz w:val="28"/>
          <w:szCs w:val="28"/>
        </w:rPr>
        <w:t xml:space="preserve">- </w:t>
      </w:r>
      <w:r w:rsidRPr="00507F4F">
        <w:rPr>
          <w:sz w:val="28"/>
          <w:szCs w:val="28"/>
        </w:rPr>
        <w:t xml:space="preserve">освоение объёмов капитальных вложений по строительству и реконструкции </w:t>
      </w:r>
      <w:r>
        <w:rPr>
          <w:sz w:val="28"/>
          <w:szCs w:val="28"/>
        </w:rPr>
        <w:t xml:space="preserve">объектов </w:t>
      </w:r>
      <w:r w:rsidRPr="00AF53D7">
        <w:rPr>
          <w:sz w:val="28"/>
          <w:szCs w:val="28"/>
        </w:rPr>
        <w:t>муниципальной собственности</w:t>
      </w:r>
      <w:r>
        <w:rPr>
          <w:sz w:val="28"/>
          <w:szCs w:val="28"/>
        </w:rPr>
        <w:t>,</w:t>
      </w:r>
      <w:r w:rsidRPr="00AF53D7">
        <w:rPr>
          <w:sz w:val="28"/>
          <w:szCs w:val="28"/>
        </w:rPr>
        <w:t xml:space="preserve"> </w:t>
      </w:r>
      <w:r w:rsidRPr="00507F4F">
        <w:rPr>
          <w:sz w:val="28"/>
          <w:szCs w:val="28"/>
        </w:rPr>
        <w:t>с обеспечением их ввода в эксплуатацию;</w:t>
      </w:r>
      <w:r w:rsidRPr="00507F4F">
        <w:t xml:space="preserve"> </w:t>
      </w:r>
    </w:p>
    <w:p w14:paraId="27994CD2" w14:textId="77777777" w:rsidR="009E3547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507F4F">
        <w:rPr>
          <w:sz w:val="28"/>
          <w:szCs w:val="28"/>
        </w:rPr>
        <w:lastRenderedPageBreak/>
        <w:t>-</w:t>
      </w:r>
      <w:r>
        <w:t xml:space="preserve"> </w:t>
      </w:r>
      <w:r w:rsidRPr="00507F4F">
        <w:rPr>
          <w:sz w:val="28"/>
          <w:szCs w:val="28"/>
        </w:rPr>
        <w:t>формирование муниципальных заказов на выполнение работ по реализации Планов капитального строительства и реконструкции объе</w:t>
      </w:r>
      <w:r>
        <w:rPr>
          <w:sz w:val="28"/>
          <w:szCs w:val="28"/>
        </w:rPr>
        <w:t>ктов муниципального образования;</w:t>
      </w:r>
    </w:p>
    <w:p w14:paraId="3F24D28E" w14:textId="77777777" w:rsidR="009E3547" w:rsidRDefault="009E3547" w:rsidP="009B3E9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07F4F">
        <w:rPr>
          <w:sz w:val="28"/>
          <w:szCs w:val="28"/>
        </w:rPr>
        <w:t xml:space="preserve">подготовка документации к проведению торгов на строительство и реконструкцию объектов </w:t>
      </w:r>
      <w:r w:rsidRPr="001605EF">
        <w:rPr>
          <w:sz w:val="28"/>
          <w:szCs w:val="28"/>
        </w:rPr>
        <w:t xml:space="preserve">муниципальной собственности </w:t>
      </w:r>
      <w:r w:rsidRPr="00507F4F">
        <w:rPr>
          <w:sz w:val="28"/>
          <w:szCs w:val="28"/>
        </w:rPr>
        <w:t>для эффективного использования бюджетных средств;</w:t>
      </w:r>
    </w:p>
    <w:p w14:paraId="02AE6942" w14:textId="77777777" w:rsidR="009E3547" w:rsidRDefault="009E3547" w:rsidP="009B3E9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07F4F">
        <w:rPr>
          <w:sz w:val="28"/>
          <w:szCs w:val="28"/>
        </w:rPr>
        <w:t>выдача исходных данных для разработки проектно-сметной документации, подготовка совместно с проектно-изыскательскими организациями задания на разработку проектно-сметной документации, проведение ее согласования в установленном порядке;</w:t>
      </w:r>
    </w:p>
    <w:p w14:paraId="7808AA04" w14:textId="77777777" w:rsidR="009E3547" w:rsidRDefault="009E3547" w:rsidP="009B3E9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07F4F">
        <w:rPr>
          <w:sz w:val="28"/>
          <w:szCs w:val="28"/>
        </w:rPr>
        <w:t>обеспечение рационального и экономичного расходования выделенных на строительство целевых денежных средств, своевременное осуществление платежей за выполненные работы, принятие мер к сокращению сроков строительства;</w:t>
      </w:r>
    </w:p>
    <w:p w14:paraId="7F6F5FA0" w14:textId="77777777" w:rsidR="009E3547" w:rsidRDefault="009E3547" w:rsidP="009B3E9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07F4F">
        <w:rPr>
          <w:sz w:val="28"/>
          <w:szCs w:val="28"/>
        </w:rPr>
        <w:t>передача в у</w:t>
      </w:r>
      <w:r>
        <w:rPr>
          <w:sz w:val="28"/>
          <w:szCs w:val="28"/>
        </w:rPr>
        <w:t>становленном порядке законченных строительством объектов</w:t>
      </w:r>
      <w:r w:rsidRPr="00507F4F">
        <w:rPr>
          <w:sz w:val="28"/>
          <w:szCs w:val="28"/>
        </w:rPr>
        <w:t xml:space="preserve"> в Комитет по управлению муниципальной собственностью Углегорского </w:t>
      </w:r>
      <w:r>
        <w:rPr>
          <w:sz w:val="28"/>
          <w:szCs w:val="28"/>
        </w:rPr>
        <w:t>муниципального округа Сахалинской области</w:t>
      </w:r>
      <w:r w:rsidRPr="00507F4F">
        <w:rPr>
          <w:sz w:val="28"/>
          <w:szCs w:val="28"/>
        </w:rPr>
        <w:t>;</w:t>
      </w:r>
    </w:p>
    <w:p w14:paraId="6EB47DED" w14:textId="77777777" w:rsidR="009E3547" w:rsidRDefault="009E3547" w:rsidP="009B3E9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07F4F">
        <w:rPr>
          <w:sz w:val="28"/>
          <w:szCs w:val="28"/>
        </w:rPr>
        <w:t>проведение расчётов со всеми организациями (поставщиками, подрядчиками и т.д.) по законченным строительством и реконструкцией объектам</w:t>
      </w:r>
      <w:r w:rsidRPr="001605EF">
        <w:t xml:space="preserve"> </w:t>
      </w:r>
      <w:r w:rsidRPr="001605EF">
        <w:rPr>
          <w:sz w:val="28"/>
          <w:szCs w:val="28"/>
        </w:rPr>
        <w:t>муниципальной собственности</w:t>
      </w:r>
      <w:r w:rsidRPr="00507F4F">
        <w:rPr>
          <w:sz w:val="28"/>
          <w:szCs w:val="28"/>
        </w:rPr>
        <w:t>;</w:t>
      </w:r>
    </w:p>
    <w:p w14:paraId="1D4FD03B" w14:textId="77777777" w:rsidR="009E3547" w:rsidRDefault="009E3547" w:rsidP="009B3E9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ведение претензионно-исковой работы по вопросам несвоевременного или некачественного выполнения подрядчиками обязанностей;</w:t>
      </w:r>
    </w:p>
    <w:p w14:paraId="19F426E7" w14:textId="77777777" w:rsidR="009E3547" w:rsidRPr="00707078" w:rsidRDefault="009E3547" w:rsidP="009B3E9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07F4F">
        <w:rPr>
          <w:sz w:val="28"/>
          <w:szCs w:val="28"/>
        </w:rPr>
        <w:t xml:space="preserve">осуществление контроля за </w:t>
      </w:r>
      <w:r w:rsidRPr="00707078">
        <w:rPr>
          <w:sz w:val="28"/>
          <w:szCs w:val="28"/>
        </w:rPr>
        <w:t>ходом строительства, реконструкции объектов капитального строительства по объектам прочих заказчиков по согласованию сторон.</w:t>
      </w:r>
    </w:p>
    <w:p w14:paraId="468519A0" w14:textId="77777777" w:rsidR="009E3547" w:rsidRPr="00707078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707078">
        <w:rPr>
          <w:sz w:val="28"/>
          <w:szCs w:val="28"/>
        </w:rPr>
        <w:t xml:space="preserve">2.4. Исчерпывающий перечень иных (неосновных) видов деятельности Учреждения: </w:t>
      </w:r>
    </w:p>
    <w:p w14:paraId="7B34E151" w14:textId="77777777" w:rsidR="009E3547" w:rsidRPr="00707078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707078">
        <w:rPr>
          <w:sz w:val="28"/>
          <w:szCs w:val="28"/>
        </w:rPr>
        <w:t xml:space="preserve">- участие в формировании и осуществлении контроля за ходом выполнения инвестиционных программ; </w:t>
      </w:r>
    </w:p>
    <w:p w14:paraId="36B4EA98" w14:textId="77777777" w:rsidR="009E3547" w:rsidRPr="00707078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707078">
        <w:rPr>
          <w:sz w:val="28"/>
          <w:szCs w:val="28"/>
        </w:rPr>
        <w:t xml:space="preserve">- выдача предписаний юридическим лицам и строительным организациям, обязательных для исполнения, для устранения нарушений по вопросам, относящимся к компетенции Учреждения; </w:t>
      </w:r>
    </w:p>
    <w:p w14:paraId="5598A0F5" w14:textId="77777777" w:rsidR="009E3547" w:rsidRPr="00707078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707078">
        <w:rPr>
          <w:sz w:val="28"/>
          <w:szCs w:val="28"/>
        </w:rPr>
        <w:t>- рассмотрение жалоб и предложений жителей Углегорского муниципального округа Сахалинской области в сфере строительства.</w:t>
      </w:r>
    </w:p>
    <w:p w14:paraId="5B63CBBE" w14:textId="77777777" w:rsidR="009E3547" w:rsidRPr="00707078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707078">
        <w:rPr>
          <w:sz w:val="28"/>
          <w:szCs w:val="28"/>
        </w:rPr>
        <w:t>2.5. Учреждение в соответствии с действующим законодательством и настоящим Уставом вправе осуществлять следующие виды коммерческой деятельности, необходимые для достижения целей и выполнения функций Учреждения:</w:t>
      </w:r>
    </w:p>
    <w:p w14:paraId="1E8C11B7" w14:textId="77777777" w:rsidR="009E3547" w:rsidRPr="00707078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707078">
        <w:rPr>
          <w:sz w:val="28"/>
          <w:szCs w:val="28"/>
        </w:rPr>
        <w:t xml:space="preserve">- функции заказчика, технического заказчика по управлению инвестиционными проектами по строительству, реконструкции и капитальному ремонту жилых домов, объектов производственного, социально-культурного и коммунально-бытового назначения, инженерных сетей и сооружений, осуществляемых за счет бюджетных средств и иных источников финансирования; </w:t>
      </w:r>
    </w:p>
    <w:p w14:paraId="7E905D36" w14:textId="77777777" w:rsidR="009E3547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707078">
        <w:rPr>
          <w:sz w:val="28"/>
          <w:szCs w:val="28"/>
        </w:rPr>
        <w:lastRenderedPageBreak/>
        <w:t xml:space="preserve">- работы по осуществлению строительного контроля привлекаемым застройщиком или заказчиком на основании договора </w:t>
      </w:r>
      <w:r w:rsidRPr="0095556A">
        <w:rPr>
          <w:sz w:val="28"/>
          <w:szCs w:val="28"/>
        </w:rPr>
        <w:t>юридическим лицом или индивидуальным предпринимателем;</w:t>
      </w:r>
    </w:p>
    <w:p w14:paraId="0354E89E" w14:textId="77777777" w:rsidR="009E3547" w:rsidRDefault="009E3547" w:rsidP="009B3E9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A09A0">
        <w:rPr>
          <w:sz w:val="28"/>
          <w:szCs w:val="28"/>
        </w:rPr>
        <w:t xml:space="preserve"> </w:t>
      </w:r>
      <w:r w:rsidRPr="00081601">
        <w:rPr>
          <w:sz w:val="28"/>
          <w:szCs w:val="28"/>
        </w:rPr>
        <w:t>разработка проектной документации;</w:t>
      </w:r>
      <w:r w:rsidRPr="009A09A0">
        <w:rPr>
          <w:sz w:val="28"/>
          <w:szCs w:val="28"/>
        </w:rPr>
        <w:t xml:space="preserve"> </w:t>
      </w:r>
    </w:p>
    <w:p w14:paraId="6B6C9C95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81601">
        <w:rPr>
          <w:sz w:val="28"/>
          <w:szCs w:val="28"/>
        </w:rPr>
        <w:t>техническое обследование с составлением технических отчетов о состоянии строительных конструкций зданий, сооружений и инженерных сетей;</w:t>
      </w:r>
    </w:p>
    <w:p w14:paraId="40C00042" w14:textId="77777777" w:rsidR="009E3547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- заключение договоров в пределах предоставленной компетенции.</w:t>
      </w:r>
    </w:p>
    <w:p w14:paraId="20D6C5C3" w14:textId="77777777" w:rsidR="009E3547" w:rsidRDefault="009E3547" w:rsidP="009B3E9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81601">
        <w:rPr>
          <w:sz w:val="28"/>
          <w:szCs w:val="28"/>
        </w:rPr>
        <w:t>выполнение работ по строительству и капитальному ремонту объек</w:t>
      </w:r>
      <w:r>
        <w:rPr>
          <w:sz w:val="28"/>
          <w:szCs w:val="28"/>
        </w:rPr>
        <w:t>тов капитального строительства</w:t>
      </w:r>
      <w:r w:rsidRPr="00081601">
        <w:rPr>
          <w:sz w:val="28"/>
          <w:szCs w:val="28"/>
        </w:rPr>
        <w:t>.</w:t>
      </w:r>
    </w:p>
    <w:p w14:paraId="6A6D7EE3" w14:textId="77777777" w:rsidR="009E3547" w:rsidRDefault="009E3547" w:rsidP="009B3E96">
      <w:pPr>
        <w:suppressAutoHyphens/>
        <w:ind w:firstLine="709"/>
        <w:jc w:val="both"/>
        <w:rPr>
          <w:sz w:val="28"/>
          <w:szCs w:val="28"/>
        </w:rPr>
      </w:pPr>
    </w:p>
    <w:p w14:paraId="05A9BB63" w14:textId="77777777" w:rsidR="009E3547" w:rsidRPr="00C17172" w:rsidRDefault="009E3547" w:rsidP="009B3E96">
      <w:pPr>
        <w:pStyle w:val="ab"/>
        <w:numPr>
          <w:ilvl w:val="0"/>
          <w:numId w:val="1"/>
        </w:numPr>
        <w:suppressAutoHyphens/>
        <w:ind w:left="0" w:firstLine="0"/>
        <w:jc w:val="center"/>
        <w:rPr>
          <w:b/>
          <w:bCs/>
          <w:sz w:val="28"/>
          <w:szCs w:val="28"/>
        </w:rPr>
      </w:pPr>
      <w:r w:rsidRPr="00C17172">
        <w:rPr>
          <w:b/>
          <w:bCs/>
          <w:sz w:val="28"/>
          <w:szCs w:val="28"/>
        </w:rPr>
        <w:t>Средства и имущество Учреждения</w:t>
      </w:r>
    </w:p>
    <w:p w14:paraId="5B866E2D" w14:textId="77777777" w:rsidR="009E3547" w:rsidRPr="00C17172" w:rsidRDefault="009E3547" w:rsidP="009B3E96">
      <w:pPr>
        <w:pStyle w:val="ab"/>
        <w:suppressAutoHyphens/>
        <w:rPr>
          <w:sz w:val="28"/>
          <w:szCs w:val="28"/>
        </w:rPr>
      </w:pPr>
    </w:p>
    <w:p w14:paraId="4F3D8A71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 xml:space="preserve">3.1. Имущество Учреждения является муниципальной собственностью </w:t>
      </w:r>
      <w:r>
        <w:rPr>
          <w:sz w:val="28"/>
          <w:szCs w:val="28"/>
        </w:rPr>
        <w:t>муниципального образования</w:t>
      </w:r>
      <w:r w:rsidRPr="00FC5773">
        <w:rPr>
          <w:sz w:val="28"/>
          <w:szCs w:val="28"/>
        </w:rPr>
        <w:t xml:space="preserve"> Углегорский муниципальный </w:t>
      </w:r>
      <w:r>
        <w:rPr>
          <w:sz w:val="28"/>
          <w:szCs w:val="28"/>
        </w:rPr>
        <w:t>округ Сахалинской области</w:t>
      </w:r>
      <w:r w:rsidRPr="0095556A">
        <w:rPr>
          <w:sz w:val="28"/>
          <w:szCs w:val="28"/>
        </w:rPr>
        <w:t xml:space="preserve"> и может быть использовано только для осуществления целей деятельности Учреждения.</w:t>
      </w:r>
    </w:p>
    <w:p w14:paraId="06F4DF94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3.2. Имущество Учреждения закрепляется за ним на праве оперативного управления. Учреждение владеет, пользуется и распоряжается закрепленным за ним имуществом в соответствии с его назначением, настоящим Уставом, законодательством Российской Федерации и решениями Учредителя.</w:t>
      </w:r>
    </w:p>
    <w:p w14:paraId="7B31F206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3.3. Учреждение не вправе отчуждать либо иным способом распоряжаться имуществом без согласия собственника имущества.</w:t>
      </w:r>
    </w:p>
    <w:p w14:paraId="461ED866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3.4. В отношении закрепленного имущества Учреждение обязано:</w:t>
      </w:r>
    </w:p>
    <w:p w14:paraId="2860A396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- эффективно использовать имущество;</w:t>
      </w:r>
    </w:p>
    <w:p w14:paraId="1E7085DD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- обеспечивать сохранность и использование имущества строго по целевому назначению;</w:t>
      </w:r>
    </w:p>
    <w:p w14:paraId="5DCC36FD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- не допускать ухудшения технического состояния имущества (это требование не распространяется на ухудшения, связанные с нормативным износом этого имущества в процессе эксплуатации);</w:t>
      </w:r>
    </w:p>
    <w:p w14:paraId="7E668197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- осуществлять капитальный и текущий ремонт имущества с возможным его улучшением в пределах выделенного финансирования;</w:t>
      </w:r>
    </w:p>
    <w:p w14:paraId="3D867D75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- осуществлять амортизацию и восстановление изнашиваемой части имущества.</w:t>
      </w:r>
    </w:p>
    <w:p w14:paraId="6B87D83A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3.5. Источниками формирования имущества Учреждения являются:</w:t>
      </w:r>
    </w:p>
    <w:p w14:paraId="557F2A65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- имущество, переданное Уч</w:t>
      </w:r>
      <w:r>
        <w:rPr>
          <w:sz w:val="28"/>
          <w:szCs w:val="28"/>
        </w:rPr>
        <w:t>реждению его собственником или У</w:t>
      </w:r>
      <w:r w:rsidRPr="0095556A">
        <w:rPr>
          <w:sz w:val="28"/>
          <w:szCs w:val="28"/>
        </w:rPr>
        <w:t>чредителем;</w:t>
      </w:r>
    </w:p>
    <w:p w14:paraId="0A8A5251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- иные источники, не запрещенные законодательством Российской Федерации.</w:t>
      </w:r>
    </w:p>
    <w:p w14:paraId="778496EF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3.6. Учреждение осуществляет операции с бюджетными средствами через лицевые счета, открытые ему в соответствии с действующим законодательством.</w:t>
      </w:r>
    </w:p>
    <w:p w14:paraId="349F40CB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 xml:space="preserve">3.7. Финансовое обеспечение деятельности Учреждения осуществляется за счет средств </w:t>
      </w:r>
      <w:r>
        <w:rPr>
          <w:sz w:val="28"/>
          <w:szCs w:val="28"/>
        </w:rPr>
        <w:t>муниципального образования</w:t>
      </w:r>
      <w:r w:rsidRPr="00FB1E87">
        <w:rPr>
          <w:sz w:val="28"/>
          <w:szCs w:val="28"/>
        </w:rPr>
        <w:t xml:space="preserve"> Углегорский </w:t>
      </w:r>
      <w:r w:rsidRPr="00FB1E87">
        <w:rPr>
          <w:sz w:val="28"/>
          <w:szCs w:val="28"/>
        </w:rPr>
        <w:lastRenderedPageBreak/>
        <w:t xml:space="preserve">муниципальный </w:t>
      </w:r>
      <w:r>
        <w:rPr>
          <w:sz w:val="28"/>
          <w:szCs w:val="28"/>
        </w:rPr>
        <w:t>округ Сахалинской области</w:t>
      </w:r>
      <w:r w:rsidRPr="0095556A">
        <w:rPr>
          <w:sz w:val="28"/>
          <w:szCs w:val="28"/>
        </w:rPr>
        <w:t xml:space="preserve"> и на основании бюджетной сметы.</w:t>
      </w:r>
    </w:p>
    <w:p w14:paraId="5C8569DC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 xml:space="preserve">3.8. Заключение и оплата Учреждением муниципальных контрактов, иных договоров, подлежащих исполнению за счет бюджетных средств, производятся от имени </w:t>
      </w:r>
      <w:r>
        <w:rPr>
          <w:sz w:val="28"/>
          <w:szCs w:val="28"/>
        </w:rPr>
        <w:t>муниципального образования</w:t>
      </w:r>
      <w:r w:rsidRPr="00FB1E87">
        <w:rPr>
          <w:sz w:val="28"/>
          <w:szCs w:val="28"/>
        </w:rPr>
        <w:t xml:space="preserve"> Углегорский муниципальный </w:t>
      </w:r>
      <w:r>
        <w:rPr>
          <w:sz w:val="28"/>
          <w:szCs w:val="28"/>
        </w:rPr>
        <w:t>округ Сахалинской области</w:t>
      </w:r>
      <w:r w:rsidRPr="0095556A">
        <w:rPr>
          <w:sz w:val="28"/>
          <w:szCs w:val="28"/>
        </w:rPr>
        <w:t xml:space="preserve"> в пределах доведенных Учреждению лимитов бюджетных обязательств и с учетом принятых и неисполненных обязательств.</w:t>
      </w:r>
    </w:p>
    <w:p w14:paraId="053B0D05" w14:textId="77777777" w:rsidR="009E3547" w:rsidRPr="0095556A" w:rsidRDefault="009E3547" w:rsidP="009B3E96">
      <w:pPr>
        <w:suppressAutoHyphens/>
        <w:ind w:firstLine="709"/>
        <w:rPr>
          <w:sz w:val="28"/>
          <w:szCs w:val="28"/>
        </w:rPr>
      </w:pPr>
    </w:p>
    <w:p w14:paraId="456F221A" w14:textId="77777777" w:rsidR="009E3547" w:rsidRPr="00C17172" w:rsidRDefault="009E3547" w:rsidP="009B3E96">
      <w:pPr>
        <w:pStyle w:val="ab"/>
        <w:numPr>
          <w:ilvl w:val="0"/>
          <w:numId w:val="1"/>
        </w:numPr>
        <w:suppressAutoHyphens/>
        <w:ind w:left="0" w:firstLine="0"/>
        <w:jc w:val="center"/>
        <w:rPr>
          <w:b/>
          <w:bCs/>
          <w:sz w:val="28"/>
          <w:szCs w:val="28"/>
        </w:rPr>
      </w:pPr>
      <w:r w:rsidRPr="00C17172">
        <w:rPr>
          <w:b/>
          <w:bCs/>
          <w:sz w:val="28"/>
          <w:szCs w:val="28"/>
        </w:rPr>
        <w:t>Управление Учреждением</w:t>
      </w:r>
    </w:p>
    <w:p w14:paraId="537C1C81" w14:textId="77777777" w:rsidR="009E3547" w:rsidRPr="00C17172" w:rsidRDefault="009E3547" w:rsidP="009B3E96">
      <w:pPr>
        <w:pStyle w:val="ab"/>
        <w:suppressAutoHyphens/>
        <w:rPr>
          <w:sz w:val="28"/>
          <w:szCs w:val="28"/>
        </w:rPr>
      </w:pPr>
    </w:p>
    <w:p w14:paraId="5B5E71A1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4.1. Управление Учреждением осуществляется в соответствии с законодательством Российской Федерации и настоящим Уставом. Управление Учреждением осуществляется на основе единоначалия. Исполнительным органом Учреждения является начальник Учреждения.</w:t>
      </w:r>
    </w:p>
    <w:p w14:paraId="513A157D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4.2. К исключительной компетенции Учредителя в области управления Учреждением относятся:</w:t>
      </w:r>
    </w:p>
    <w:p w14:paraId="3C573ABF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- определение цели и основных видов деятельности Учреждения;</w:t>
      </w:r>
    </w:p>
    <w:p w14:paraId="79757F29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- утверждение У</w:t>
      </w:r>
      <w:r>
        <w:rPr>
          <w:sz w:val="28"/>
          <w:szCs w:val="28"/>
        </w:rPr>
        <w:t>става Учреждения и/или изменений/дополнений</w:t>
      </w:r>
      <w:r w:rsidRPr="0095556A">
        <w:rPr>
          <w:sz w:val="28"/>
          <w:szCs w:val="28"/>
        </w:rPr>
        <w:t xml:space="preserve"> к Уставу;</w:t>
      </w:r>
    </w:p>
    <w:p w14:paraId="2B9C3691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- назначение руководителя Учреждения и прекращение его полномочий, а также заключение и прекращение трудового договора с ним;</w:t>
      </w:r>
    </w:p>
    <w:p w14:paraId="22E61718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- согласование</w:t>
      </w:r>
      <w:r>
        <w:rPr>
          <w:sz w:val="28"/>
          <w:szCs w:val="28"/>
        </w:rPr>
        <w:t xml:space="preserve"> структуры Учреждения, его штатного и квалификационного</w:t>
      </w:r>
      <w:r w:rsidRPr="00CD4460">
        <w:rPr>
          <w:sz w:val="28"/>
          <w:szCs w:val="28"/>
        </w:rPr>
        <w:t xml:space="preserve"> состав</w:t>
      </w:r>
      <w:r>
        <w:rPr>
          <w:sz w:val="28"/>
          <w:szCs w:val="28"/>
        </w:rPr>
        <w:t>а</w:t>
      </w:r>
      <w:r w:rsidRPr="00CD4460">
        <w:rPr>
          <w:sz w:val="28"/>
          <w:szCs w:val="28"/>
        </w:rPr>
        <w:t xml:space="preserve"> в срок до 01.11. предшествующего года на новый календарный год</w:t>
      </w:r>
      <w:r>
        <w:rPr>
          <w:sz w:val="28"/>
          <w:szCs w:val="28"/>
        </w:rPr>
        <w:t>, системы оплаты труда работников</w:t>
      </w:r>
      <w:r w:rsidRPr="0095556A">
        <w:rPr>
          <w:sz w:val="28"/>
          <w:szCs w:val="28"/>
        </w:rPr>
        <w:t>;</w:t>
      </w:r>
    </w:p>
    <w:p w14:paraId="7010B2F5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- согласование вопросов создания филиалов и открытия представительств Учреждения;</w:t>
      </w:r>
    </w:p>
    <w:p w14:paraId="4BAE4688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- определение приоритетных направлений деятельности Учреждения;</w:t>
      </w:r>
    </w:p>
    <w:p w14:paraId="77D4AE0A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- утверждение передаточного акта или разделительного баланса;</w:t>
      </w:r>
    </w:p>
    <w:p w14:paraId="35259F48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- назначение ликвидационной комиссии и утверждение промежуточного и окончательного ликвидационных балансов;</w:t>
      </w:r>
    </w:p>
    <w:p w14:paraId="7F5C6B7D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- передача Учреждению муниципального имущества в оперативное управление, осуществление контроля за его сохранностью и использованием в соответствии с уставными целями и видами деятельности Учреждения;</w:t>
      </w:r>
    </w:p>
    <w:p w14:paraId="17948E8D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- рассмотрение предложений руководителя Учреждения и принятие решений о реорганизации и ликвидация Учреждения, об изменении его типа;</w:t>
      </w:r>
    </w:p>
    <w:p w14:paraId="392D7FAE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- решение иных вопросов, предусмотренных федеральным законодательством.</w:t>
      </w:r>
    </w:p>
    <w:p w14:paraId="2188027D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4.3. К компетенции начальника Учреждения относятся вопросы осуществления текущего руководства деятельностью Учреждения, за исключением вопросов, отнесенных законодательством или настоящим Уставом к компетенции Учредителя.</w:t>
      </w:r>
    </w:p>
    <w:p w14:paraId="79D44BCD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4.4. Начальник Учреждения подотчетен в своей деятельности Учредителю.</w:t>
      </w:r>
    </w:p>
    <w:p w14:paraId="606CE1DF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4.5. Начальник Учреждения:</w:t>
      </w:r>
    </w:p>
    <w:p w14:paraId="4C21FF27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lastRenderedPageBreak/>
        <w:t>- осуществляет свою деятельность на основании заключенного с Учредителем трудового договора;</w:t>
      </w:r>
    </w:p>
    <w:p w14:paraId="4F465E86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- действует от имени Учреждения без доверенности, представляет его интересы, совершает сделки от его имени;</w:t>
      </w:r>
    </w:p>
    <w:p w14:paraId="59A50EF9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- утверждает штатное расписание по согласованию с Учредителем, годовую бухгалтерскую отчетность Учреждения, внутренние документы, регламентирующие деятельность Учреждения, издает приказы, действующие в рамках Учреждения;</w:t>
      </w:r>
    </w:p>
    <w:p w14:paraId="2C3C4D8F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- назначает на должность и освобождает от должности работников, заключает с ними трудовые договоры;</w:t>
      </w:r>
    </w:p>
    <w:p w14:paraId="20783E65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- несет ответственность за состояние бухгалтерского учета, своевременность и полноту представления отчетности, в том числе бухгалтерской и статистической, по установленным формам;</w:t>
      </w:r>
    </w:p>
    <w:p w14:paraId="3FFE5B32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- выполняет другие функции, вытекающие из настоящего Устава и трудового договора, не противоречащие действующему законодательству.</w:t>
      </w:r>
    </w:p>
    <w:p w14:paraId="1BFD50FA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4.6. Указания начальника Учреждения обязательны для исполнения всеми работниками Учреждения.</w:t>
      </w:r>
    </w:p>
    <w:p w14:paraId="6018490E" w14:textId="77777777" w:rsidR="009E3547" w:rsidRDefault="009E3547" w:rsidP="009B3E96">
      <w:pPr>
        <w:suppressAutoHyphens/>
        <w:ind w:firstLine="709"/>
        <w:rPr>
          <w:sz w:val="28"/>
          <w:szCs w:val="28"/>
        </w:rPr>
      </w:pPr>
    </w:p>
    <w:p w14:paraId="1EB78DCE" w14:textId="77777777" w:rsidR="009E3547" w:rsidRPr="00C17172" w:rsidRDefault="009E3547" w:rsidP="009B3E96">
      <w:pPr>
        <w:pStyle w:val="ab"/>
        <w:numPr>
          <w:ilvl w:val="0"/>
          <w:numId w:val="1"/>
        </w:numPr>
        <w:suppressAutoHyphens/>
        <w:ind w:left="0" w:firstLine="0"/>
        <w:jc w:val="center"/>
        <w:rPr>
          <w:b/>
          <w:bCs/>
          <w:sz w:val="28"/>
          <w:szCs w:val="28"/>
        </w:rPr>
      </w:pPr>
      <w:r w:rsidRPr="00C17172">
        <w:rPr>
          <w:b/>
          <w:bCs/>
          <w:sz w:val="28"/>
          <w:szCs w:val="28"/>
        </w:rPr>
        <w:t>Права, обязанности и ответственность Учреждения</w:t>
      </w:r>
    </w:p>
    <w:p w14:paraId="02C7EB03" w14:textId="77777777" w:rsidR="009E3547" w:rsidRPr="00C17172" w:rsidRDefault="009E3547" w:rsidP="009B3E96">
      <w:pPr>
        <w:pStyle w:val="ab"/>
        <w:suppressAutoHyphens/>
        <w:rPr>
          <w:sz w:val="28"/>
          <w:szCs w:val="28"/>
        </w:rPr>
      </w:pPr>
    </w:p>
    <w:p w14:paraId="4A8F7707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5.1. Учреждение имеет право:</w:t>
      </w:r>
    </w:p>
    <w:p w14:paraId="7CD63670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5.1.1. Самостоятельно осуществлять функции в соответствии с уставными целями и видами деятельности Учреждения.</w:t>
      </w:r>
    </w:p>
    <w:p w14:paraId="40F350F0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5.1.2. Создавать представительства и филиалы Учреждения в соответствии с уставными целями и видами деятельности Учреждения в порядке, установленном законодательством Российской Федерации, по согласованию с Учредителем.</w:t>
      </w:r>
    </w:p>
    <w:p w14:paraId="5174D08B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5.1.3. Совершать иные действия в соответствии с законодательством и настоящим Уставом.</w:t>
      </w:r>
    </w:p>
    <w:p w14:paraId="097137AC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5.2. Учреждение обязано:</w:t>
      </w:r>
    </w:p>
    <w:p w14:paraId="5771666C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5.2.1. Осуществлять деятельность Учреждения в соответствии с целями и видами деятельности Учреждения, установленными настоящим Уставом.</w:t>
      </w:r>
    </w:p>
    <w:p w14:paraId="34732C21" w14:textId="77777777" w:rsidR="009E3547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5.2.2. Обеспечивать сохранность и эффективное использование муниципального имущества, а также соблюдать установленный законодательством Российской Федерации и настоящим Уставом порядок отчуждения и списания пришедшего в негодность имущества, находящегося в Учреждении на праве оперативного управления.</w:t>
      </w:r>
    </w:p>
    <w:p w14:paraId="4170C13C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5.2.3. С</w:t>
      </w:r>
      <w:r w:rsidRPr="00CD4460">
        <w:rPr>
          <w:sz w:val="28"/>
          <w:szCs w:val="28"/>
        </w:rPr>
        <w:t>огласовывать с Учредителем структуру Учреждения, его штатный и квалификационный состав в срок до 01.11. предшествующего года на новый календарный год</w:t>
      </w:r>
      <w:r>
        <w:rPr>
          <w:sz w:val="28"/>
          <w:szCs w:val="28"/>
        </w:rPr>
        <w:t>, систему оплаты труда работников</w:t>
      </w:r>
      <w:r w:rsidRPr="00CD4460">
        <w:rPr>
          <w:sz w:val="28"/>
          <w:szCs w:val="28"/>
        </w:rPr>
        <w:t>;</w:t>
      </w:r>
    </w:p>
    <w:p w14:paraId="1DB1ED12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5.2.4</w:t>
      </w:r>
      <w:r w:rsidRPr="0095556A">
        <w:rPr>
          <w:sz w:val="28"/>
          <w:szCs w:val="28"/>
        </w:rPr>
        <w:t>. Своевременно представлять бухгалтерскую и статистическую отчетность, в том числе Учредителю и уплачивать налоги в порядке и размерах, установленных законодательством Российской Федерации.</w:t>
      </w:r>
    </w:p>
    <w:p w14:paraId="4DE08FF3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5.2.5</w:t>
      </w:r>
      <w:r w:rsidRPr="0095556A">
        <w:rPr>
          <w:sz w:val="28"/>
          <w:szCs w:val="28"/>
        </w:rPr>
        <w:t>. Добросовестно выполнять обязательства в соответствии с заключенными договорами и муниципальными контрактами.</w:t>
      </w:r>
    </w:p>
    <w:p w14:paraId="3AFF30E6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5.2.6</w:t>
      </w:r>
      <w:r w:rsidRPr="0095556A">
        <w:rPr>
          <w:sz w:val="28"/>
          <w:szCs w:val="28"/>
        </w:rPr>
        <w:t>. Обеспечивать соблюдение трудовых прав и гарантий работников Учреждения в порядке, установленном законодательством Российской Федерации.</w:t>
      </w:r>
    </w:p>
    <w:p w14:paraId="6B03B64D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5.2.7</w:t>
      </w:r>
      <w:r w:rsidRPr="0095556A">
        <w:rPr>
          <w:sz w:val="28"/>
          <w:szCs w:val="28"/>
        </w:rPr>
        <w:t>. Выполнять иные обязанности, установленные законодательством Российской Федерации и настоящим Уставом.</w:t>
      </w:r>
    </w:p>
    <w:p w14:paraId="0875A482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5.3. За неисполнение или ненадлежащее исполнение своих обязанностей Учреждение несет установленную законодательством Российской Федерации ответственность.</w:t>
      </w:r>
    </w:p>
    <w:p w14:paraId="2434BE82" w14:textId="77777777" w:rsidR="009E3547" w:rsidRPr="0095556A" w:rsidRDefault="009E3547" w:rsidP="009B3E96">
      <w:pPr>
        <w:suppressAutoHyphens/>
        <w:ind w:firstLine="709"/>
        <w:rPr>
          <w:sz w:val="28"/>
          <w:szCs w:val="28"/>
        </w:rPr>
      </w:pPr>
    </w:p>
    <w:p w14:paraId="167D4C4F" w14:textId="77777777" w:rsidR="009E3547" w:rsidRPr="00C17172" w:rsidRDefault="009E3547" w:rsidP="009B3E96">
      <w:pPr>
        <w:pStyle w:val="ab"/>
        <w:numPr>
          <w:ilvl w:val="0"/>
          <w:numId w:val="1"/>
        </w:numPr>
        <w:suppressAutoHyphens/>
        <w:ind w:left="0" w:firstLine="0"/>
        <w:jc w:val="center"/>
        <w:rPr>
          <w:b/>
          <w:bCs/>
          <w:sz w:val="28"/>
          <w:szCs w:val="28"/>
        </w:rPr>
      </w:pPr>
      <w:r w:rsidRPr="00C17172">
        <w:rPr>
          <w:b/>
          <w:bCs/>
          <w:sz w:val="28"/>
          <w:szCs w:val="28"/>
        </w:rPr>
        <w:t>Учет, планирование и отчетность</w:t>
      </w:r>
    </w:p>
    <w:p w14:paraId="5FE52653" w14:textId="77777777" w:rsidR="009E3547" w:rsidRPr="00C17172" w:rsidRDefault="009E3547" w:rsidP="009B3E96">
      <w:pPr>
        <w:pStyle w:val="ab"/>
        <w:suppressAutoHyphens/>
        <w:rPr>
          <w:sz w:val="28"/>
          <w:szCs w:val="28"/>
        </w:rPr>
      </w:pPr>
    </w:p>
    <w:p w14:paraId="74FC1DC2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6.1. Учреждение ведет бухгалтерский учет и статистическую отчетность в порядке, установленном законодательством Российской Федерации:</w:t>
      </w:r>
    </w:p>
    <w:p w14:paraId="070E92FE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6.1.1. Представляет информацию о своей деятельности органам государственной статистики и налоговым органам, Учредителю, а также иным лицам в соответствии с законодательством Российской Федерации и настоящим Уставом.</w:t>
      </w:r>
    </w:p>
    <w:p w14:paraId="5529C2F5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6.1.2. Представляет балансовые отчеты и любую необходимую информацию о своей деятельности Учредителю.</w:t>
      </w:r>
    </w:p>
    <w:p w14:paraId="3E29230C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6.2. Контроль за деятельностью Учреждения и использованием имущества, переданного в оперативное управление Учреждению, осуществляется Учредителем.</w:t>
      </w:r>
    </w:p>
    <w:p w14:paraId="4B32485E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Контроль за деятельностью Учреждения осуществляется также государственными органами, на которые в соответствии с законодательством Российской Федерации возложены функции контроля за Учреждениями.</w:t>
      </w:r>
    </w:p>
    <w:p w14:paraId="630F2326" w14:textId="77777777" w:rsidR="009E3547" w:rsidRPr="0095556A" w:rsidRDefault="009E3547" w:rsidP="009B3E96">
      <w:pPr>
        <w:suppressAutoHyphens/>
        <w:ind w:firstLine="709"/>
        <w:rPr>
          <w:sz w:val="28"/>
          <w:szCs w:val="28"/>
        </w:rPr>
      </w:pPr>
    </w:p>
    <w:p w14:paraId="56C46350" w14:textId="77777777" w:rsidR="009E3547" w:rsidRPr="00C17172" w:rsidRDefault="009E3547" w:rsidP="009B3E96">
      <w:pPr>
        <w:pStyle w:val="ab"/>
        <w:numPr>
          <w:ilvl w:val="0"/>
          <w:numId w:val="1"/>
        </w:numPr>
        <w:suppressAutoHyphens/>
        <w:ind w:left="0" w:firstLine="0"/>
        <w:jc w:val="center"/>
        <w:rPr>
          <w:b/>
          <w:bCs/>
          <w:sz w:val="28"/>
          <w:szCs w:val="28"/>
        </w:rPr>
      </w:pPr>
      <w:r w:rsidRPr="00C17172">
        <w:rPr>
          <w:b/>
          <w:bCs/>
          <w:sz w:val="28"/>
          <w:szCs w:val="28"/>
        </w:rPr>
        <w:t>Реорганизация и ликвидация Учреждения</w:t>
      </w:r>
    </w:p>
    <w:p w14:paraId="4722CD3A" w14:textId="77777777" w:rsidR="009E3547" w:rsidRPr="00C17172" w:rsidRDefault="009E3547" w:rsidP="009B3E96">
      <w:pPr>
        <w:pStyle w:val="ab"/>
        <w:suppressAutoHyphens/>
        <w:rPr>
          <w:sz w:val="28"/>
          <w:szCs w:val="28"/>
        </w:rPr>
      </w:pPr>
    </w:p>
    <w:p w14:paraId="1D2809C2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Изменение типа, реорганизация и ликвидация Учреждения осуществляется в порядке, установленном действующим законодательством Российской Федерации, на основании муниципальных правовых актов.</w:t>
      </w:r>
    </w:p>
    <w:p w14:paraId="240B093B" w14:textId="77777777" w:rsidR="009E3547" w:rsidRPr="0095556A" w:rsidRDefault="009E3547" w:rsidP="009B3E96">
      <w:pPr>
        <w:suppressAutoHyphens/>
        <w:ind w:firstLine="709"/>
        <w:rPr>
          <w:sz w:val="28"/>
          <w:szCs w:val="28"/>
        </w:rPr>
      </w:pPr>
    </w:p>
    <w:p w14:paraId="566DE749" w14:textId="77777777" w:rsidR="009E3547" w:rsidRPr="00C17172" w:rsidRDefault="009E3547" w:rsidP="009B3E96">
      <w:pPr>
        <w:pStyle w:val="ab"/>
        <w:numPr>
          <w:ilvl w:val="0"/>
          <w:numId w:val="1"/>
        </w:numPr>
        <w:suppressAutoHyphens/>
        <w:ind w:left="0" w:firstLine="0"/>
        <w:jc w:val="center"/>
        <w:rPr>
          <w:b/>
          <w:bCs/>
          <w:sz w:val="28"/>
          <w:szCs w:val="28"/>
        </w:rPr>
      </w:pPr>
      <w:r w:rsidRPr="00C17172">
        <w:rPr>
          <w:b/>
          <w:bCs/>
          <w:sz w:val="28"/>
          <w:szCs w:val="28"/>
        </w:rPr>
        <w:t>Внесение изменений и дополнений в Устав</w:t>
      </w:r>
    </w:p>
    <w:p w14:paraId="514EC6F7" w14:textId="77777777" w:rsidR="009E3547" w:rsidRPr="00C17172" w:rsidRDefault="009E3547" w:rsidP="009B3E96">
      <w:pPr>
        <w:pStyle w:val="ab"/>
        <w:suppressAutoHyphens/>
        <w:rPr>
          <w:sz w:val="28"/>
          <w:szCs w:val="28"/>
        </w:rPr>
      </w:pPr>
    </w:p>
    <w:p w14:paraId="5633DDB3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8.1. По решению Учредителя в Устав Учреждения могут быть внесены изменения и дополнения в порядке, предусмотренном законодательством Российской Федерации.</w:t>
      </w:r>
    </w:p>
    <w:p w14:paraId="1ECD126B" w14:textId="77777777" w:rsidR="009E3547" w:rsidRPr="0095556A" w:rsidRDefault="009E3547" w:rsidP="009B3E96">
      <w:pPr>
        <w:suppressAutoHyphens/>
        <w:ind w:firstLine="709"/>
        <w:jc w:val="both"/>
        <w:rPr>
          <w:sz w:val="28"/>
          <w:szCs w:val="28"/>
        </w:rPr>
      </w:pPr>
      <w:r w:rsidRPr="0095556A">
        <w:rPr>
          <w:sz w:val="28"/>
          <w:szCs w:val="28"/>
        </w:rPr>
        <w:t>8.2. Изменения и дополнения, внесенные в настоящий Устав, подлежат государственной регистрации в установленном порядке.</w:t>
      </w:r>
    </w:p>
    <w:p w14:paraId="01E133F6" w14:textId="1D2BDDDD" w:rsidR="00337D5D" w:rsidRDefault="00337D5D" w:rsidP="009B3E96">
      <w:pPr>
        <w:suppressAutoHyphens/>
      </w:pPr>
    </w:p>
    <w:p w14:paraId="36EB16DE" w14:textId="77777777" w:rsidR="00765FB3" w:rsidRPr="00337D5D" w:rsidRDefault="00765FB3" w:rsidP="009B3E96">
      <w:pPr>
        <w:suppressAutoHyphens/>
        <w:jc w:val="center"/>
      </w:pPr>
    </w:p>
    <w:sectPr w:rsidR="00765FB3" w:rsidRPr="00337D5D" w:rsidSect="004C2881">
      <w:headerReference w:type="default" r:id="rId11"/>
      <w:footerReference w:type="first" r:id="rId12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18A74" w14:textId="77777777" w:rsidR="0022678B" w:rsidRDefault="0022678B">
      <w:r>
        <w:separator/>
      </w:r>
    </w:p>
  </w:endnote>
  <w:endnote w:type="continuationSeparator" w:id="0">
    <w:p w14:paraId="2C362425" w14:textId="77777777" w:rsidR="0022678B" w:rsidRDefault="00226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C4B5F1B" w:rsidR="001067EA" w:rsidRPr="00F676CA" w:rsidRDefault="000B3619" w:rsidP="004C2881">
    <w:pPr>
      <w:pStyle w:val="a9"/>
      <w:divId w:val="1497306854"/>
      <w:rPr>
        <w:b/>
        <w:sz w:val="20"/>
      </w:rPr>
    </w:pPr>
    <w:r>
      <w:rPr>
        <w:b/>
        <w:sz w:val="20"/>
      </w:rPr>
      <w:t>71-п/26 (п)</w:t>
    </w:r>
    <w:r w:rsidR="004C2881"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9A1037C469DB4C71B5DFDFA48779A5CC"/>
        </w:placeholder>
      </w:sdtPr>
      <w:sdtContent>
        <w:r w:rsidR="004C2881" w:rsidRPr="00F676CA">
          <w:rPr>
            <w:b/>
            <w:sz w:val="20"/>
          </w:rPr>
          <w:t>версия</w:t>
        </w:r>
      </w:sdtContent>
    </w:sdt>
    <w:r w:rsidR="004C2881" w:rsidRPr="00F676CA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11637" w14:textId="77777777" w:rsidR="0022678B" w:rsidRDefault="0022678B">
      <w:r>
        <w:separator/>
      </w:r>
    </w:p>
  </w:footnote>
  <w:footnote w:type="continuationSeparator" w:id="0">
    <w:p w14:paraId="0AA572AB" w14:textId="77777777" w:rsidR="0022678B" w:rsidRDefault="00226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34C4964F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F942AF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5F3034"/>
    <w:multiLevelType w:val="hybridMultilevel"/>
    <w:tmpl w:val="82DE1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671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13F7D"/>
    <w:rsid w:val="00040485"/>
    <w:rsid w:val="00055DBE"/>
    <w:rsid w:val="000678CD"/>
    <w:rsid w:val="000B3619"/>
    <w:rsid w:val="000F61C5"/>
    <w:rsid w:val="001067EA"/>
    <w:rsid w:val="001067F4"/>
    <w:rsid w:val="00142859"/>
    <w:rsid w:val="0017704D"/>
    <w:rsid w:val="00206CA4"/>
    <w:rsid w:val="0022678B"/>
    <w:rsid w:val="00253FEB"/>
    <w:rsid w:val="00317724"/>
    <w:rsid w:val="00333F0B"/>
    <w:rsid w:val="00337D5D"/>
    <w:rsid w:val="003911E3"/>
    <w:rsid w:val="003C3E4D"/>
    <w:rsid w:val="00435DAE"/>
    <w:rsid w:val="00453A25"/>
    <w:rsid w:val="004C2881"/>
    <w:rsid w:val="004E5AE2"/>
    <w:rsid w:val="00502266"/>
    <w:rsid w:val="005300B2"/>
    <w:rsid w:val="00536AE0"/>
    <w:rsid w:val="00566BB5"/>
    <w:rsid w:val="005D37AF"/>
    <w:rsid w:val="005E46FF"/>
    <w:rsid w:val="006172C6"/>
    <w:rsid w:val="00621C8E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0D60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2625B"/>
    <w:rsid w:val="009310D1"/>
    <w:rsid w:val="009B3E96"/>
    <w:rsid w:val="009C63DB"/>
    <w:rsid w:val="009E3547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0D9F"/>
    <w:rsid w:val="00D417AF"/>
    <w:rsid w:val="00D66824"/>
    <w:rsid w:val="00D948DD"/>
    <w:rsid w:val="00DC2988"/>
    <w:rsid w:val="00E43D42"/>
    <w:rsid w:val="00E44CAC"/>
    <w:rsid w:val="00E56736"/>
    <w:rsid w:val="00E96F01"/>
    <w:rsid w:val="00EA335E"/>
    <w:rsid w:val="00F21860"/>
    <w:rsid w:val="00F23320"/>
    <w:rsid w:val="00F2648D"/>
    <w:rsid w:val="00F636F0"/>
    <w:rsid w:val="00F676CA"/>
    <w:rsid w:val="00F9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EDFD"/>
  <w14:defaultImageDpi w14:val="0"/>
  <w15:docId w15:val="{BAABBE29-D990-4E99-80E6-C36B8457A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9E3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A1037C469DB4C71B5DFDFA48779A5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6CF20C-818E-41F8-8C02-FA3E310E6F62}"/>
      </w:docPartPr>
      <w:docPartBody>
        <w:p w:rsidR="00590674" w:rsidRDefault="00D94EE6" w:rsidP="00D94EE6">
          <w:pPr>
            <w:pStyle w:val="9A1037C469DB4C71B5DFDFA48779A5CC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ADEAA2B0CB2B4D1DB708C00B385BA1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408340-7A8D-4BF2-ABB5-0FB02E9F6046}"/>
      </w:docPartPr>
      <w:docPartBody>
        <w:p w:rsidR="00822B8A" w:rsidRDefault="006E27C7" w:rsidP="006E27C7">
          <w:pPr>
            <w:pStyle w:val="ADEAA2B0CB2B4D1DB708C00B385BA12D"/>
          </w:pPr>
          <w:r w:rsidRPr="00445444">
            <w:rPr>
              <w:sz w:val="28"/>
              <w:szCs w:val="28"/>
              <w:lang w:val="en-US"/>
            </w:rPr>
            <w:t>__________</w:t>
          </w:r>
        </w:p>
      </w:docPartBody>
    </w:docPart>
    <w:docPart>
      <w:docPartPr>
        <w:name w:val="8E38CB170A464A8D8B96B3B85227DE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591D85-5B3C-4A87-8446-473B177838B3}"/>
      </w:docPartPr>
      <w:docPartBody>
        <w:p w:rsidR="00822B8A" w:rsidRDefault="006E27C7" w:rsidP="006E27C7">
          <w:pPr>
            <w:pStyle w:val="8E38CB170A464A8D8B96B3B85227DE09"/>
          </w:pPr>
          <w:r w:rsidRPr="00445444">
            <w:rPr>
              <w:sz w:val="28"/>
              <w:szCs w:val="28"/>
              <w:lang w:val="en-US"/>
            </w:rPr>
            <w:t>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EE6"/>
    <w:rsid w:val="00091E5C"/>
    <w:rsid w:val="00326921"/>
    <w:rsid w:val="00590674"/>
    <w:rsid w:val="006E27C7"/>
    <w:rsid w:val="00822B8A"/>
    <w:rsid w:val="0093252C"/>
    <w:rsid w:val="00CE5912"/>
    <w:rsid w:val="00D40D9F"/>
    <w:rsid w:val="00D9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4EE6"/>
  </w:style>
  <w:style w:type="paragraph" w:customStyle="1" w:styleId="9A1037C469DB4C71B5DFDFA48779A5CC">
    <w:name w:val="9A1037C469DB4C71B5DFDFA48779A5CC"/>
    <w:rsid w:val="00D94EE6"/>
  </w:style>
  <w:style w:type="paragraph" w:customStyle="1" w:styleId="ADEAA2B0CB2B4D1DB708C00B385BA12D">
    <w:name w:val="ADEAA2B0CB2B4D1DB708C00B385BA12D"/>
    <w:rsid w:val="006E27C7"/>
  </w:style>
  <w:style w:type="paragraph" w:customStyle="1" w:styleId="8E38CB170A464A8D8B96B3B85227DE09">
    <w:name w:val="8E38CB170A464A8D8B96B3B85227DE09"/>
    <w:rsid w:val="006E27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E0E77C99-143D-4418-8FDF-DF06EE513E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2425</Words>
  <Characters>13825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18</cp:revision>
  <cp:lastPrinted>2026-02-04T03:16:00Z</cp:lastPrinted>
  <dcterms:created xsi:type="dcterms:W3CDTF">2016-04-18T22:59:00Z</dcterms:created>
  <dcterms:modified xsi:type="dcterms:W3CDTF">2026-02-04T03:16:00Z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